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SimHei" w:hAnsi="SimHei" w:eastAsia="SimHei"/>
          <w:sz w:val="32"/>
          <w:szCs w:val="32"/>
        </w:rPr>
      </w:pPr>
      <w:r>
        <w:rPr>
          <w:rFonts w:hint="eastAsia" w:ascii="SimHei" w:hAnsi="SimHei" w:eastAsia="SimHei"/>
          <w:sz w:val="32"/>
          <w:szCs w:val="32"/>
        </w:rPr>
        <w:t>《</w:t>
      </w:r>
      <w:r>
        <w:rPr>
          <w:rFonts w:hint="eastAsia" w:ascii="SimHei" w:hAnsi="SimHei" w:eastAsia="SimHei"/>
          <w:sz w:val="32"/>
          <w:szCs w:val="32"/>
          <w:lang w:eastAsia="zh-Hans"/>
        </w:rPr>
        <w:t>专题保护设计（二）</w:t>
      </w:r>
      <w:r>
        <w:rPr>
          <w:rFonts w:hint="eastAsia" w:ascii="SimHei" w:hAnsi="SimHei" w:eastAsia="SimHei"/>
          <w:sz w:val="32"/>
          <w:szCs w:val="32"/>
        </w:rPr>
        <w:t>》课程教学大纲</w:t>
      </w:r>
    </w:p>
    <w:p>
      <w:pPr>
        <w:spacing w:before="156" w:beforeLines="50" w:after="156" w:afterLines="50"/>
        <w:jc w:val="center"/>
        <w:rPr>
          <w:rFonts w:ascii="SimHei" w:hAnsi="SimHei" w:eastAsia="SimHei"/>
          <w:sz w:val="32"/>
          <w:szCs w:val="32"/>
        </w:rPr>
      </w:pPr>
      <w:r>
        <w:rPr>
          <w:rFonts w:hint="eastAsia" w:ascii="SimHei" w:hAnsi="SimHei" w:eastAsia="SimHei"/>
          <w:sz w:val="32"/>
          <w:szCs w:val="32"/>
        </w:rPr>
        <w:t>（</w:t>
      </w:r>
      <w:r>
        <w:rPr>
          <w:rFonts w:hint="eastAsia" w:ascii="SimHei" w:hAnsi="SimHei" w:eastAsia="SimHei"/>
          <w:sz w:val="32"/>
          <w:szCs w:val="32"/>
          <w:lang w:eastAsia="zh-Hans"/>
        </w:rPr>
        <w:t>古建筑</w:t>
      </w:r>
      <w:r>
        <w:rPr>
          <w:rFonts w:hint="eastAsia" w:ascii="SimHei" w:hAnsi="SimHei" w:eastAsia="SimHei"/>
          <w:sz w:val="32"/>
          <w:szCs w:val="32"/>
          <w:lang w:val="en-US" w:eastAsia="zh-CN"/>
        </w:rPr>
        <w:t>保护与更新设计</w:t>
      </w:r>
      <w:r>
        <w:rPr>
          <w:rFonts w:hint="eastAsia" w:ascii="SimHei" w:hAnsi="SimHei" w:eastAsia="SimHei"/>
          <w:sz w:val="32"/>
          <w:szCs w:val="32"/>
        </w:rPr>
        <w:t>）</w:t>
      </w:r>
    </w:p>
    <w:p>
      <w:pPr>
        <w:pStyle w:val="2"/>
        <w:spacing w:before="156" w:beforeLines="50" w:after="156" w:afterLines="50"/>
        <w:ind w:firstLine="562" w:firstLineChars="200"/>
        <w:jc w:val="left"/>
        <w:rPr>
          <w:rFonts w:hAnsi="SimSun" w:cs="SimSun"/>
        </w:rPr>
      </w:pPr>
      <w:r>
        <w:rPr>
          <w:rFonts w:hint="eastAsia" w:ascii="SimHei" w:hAnsi="SimHei" w:eastAsia="SimHei" w:cs="SimSun"/>
          <w:b/>
          <w:sz w:val="28"/>
          <w:szCs w:val="28"/>
        </w:rPr>
        <w:t>一、课程基本信息</w:t>
      </w:r>
    </w:p>
    <w:tbl>
      <w:tblPr>
        <w:tblStyle w:val="6"/>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英文名称</w:t>
            </w:r>
          </w:p>
        </w:tc>
        <w:tc>
          <w:tcPr>
            <w:tcW w:w="3685" w:type="dxa"/>
            <w:vAlign w:val="center"/>
          </w:tcPr>
          <w:p>
            <w:pPr>
              <w:spacing w:before="156" w:beforeLines="50" w:after="156" w:afterLines="50"/>
              <w:jc w:val="left"/>
              <w:rPr>
                <w:rFonts w:ascii="SimSun" w:hAnsi="SimSun" w:eastAsia="SimSun"/>
              </w:rPr>
            </w:pPr>
            <w:r>
              <w:rPr>
                <w:rFonts w:ascii="SimSun" w:hAnsi="SimSun" w:eastAsia="SimSun"/>
              </w:rPr>
              <w:t>Conservation and Rehabilitation Design II</w:t>
            </w:r>
          </w:p>
        </w:tc>
        <w:tc>
          <w:tcPr>
            <w:tcW w:w="1134"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课程代码</w:t>
            </w:r>
          </w:p>
        </w:tc>
        <w:tc>
          <w:tcPr>
            <w:tcW w:w="2744" w:type="dxa"/>
            <w:vAlign w:val="center"/>
          </w:tcPr>
          <w:p>
            <w:pPr>
              <w:spacing w:before="156" w:beforeLines="50" w:after="156" w:afterLines="50"/>
              <w:rPr>
                <w:rFonts w:ascii="SimSun" w:hAnsi="SimSun" w:eastAsia="SimSun"/>
                <w:szCs w:val="21"/>
              </w:rPr>
            </w:pPr>
            <w:r>
              <w:rPr>
                <w:rFonts w:ascii="SimSun" w:hAnsi="SimSun" w:cs="SimSun"/>
                <w:szCs w:val="21"/>
              </w:rPr>
              <w:t>HBCE1006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课程性质</w:t>
            </w:r>
          </w:p>
        </w:tc>
        <w:tc>
          <w:tcPr>
            <w:tcW w:w="3685" w:type="dxa"/>
            <w:vAlign w:val="center"/>
          </w:tcPr>
          <w:p>
            <w:pPr>
              <w:spacing w:before="156" w:beforeLines="50" w:after="156" w:afterLines="50"/>
              <w:jc w:val="left"/>
              <w:rPr>
                <w:rFonts w:hint="default" w:ascii="SimSun" w:hAnsi="SimSun" w:eastAsia="SimSun"/>
                <w:lang w:val="en-US" w:eastAsia="zh-CN"/>
              </w:rPr>
            </w:pPr>
            <w:r>
              <w:rPr>
                <w:rFonts w:hint="eastAsia" w:ascii="SimSun" w:hAnsi="SimSun" w:eastAsia="SimSun"/>
                <w:lang w:eastAsia="zh-Hans"/>
              </w:rPr>
              <w:t>专业</w:t>
            </w:r>
            <w:r>
              <w:rPr>
                <w:rFonts w:hint="eastAsia" w:ascii="SimSun" w:hAnsi="SimSun" w:eastAsia="SimSun"/>
                <w:lang w:val="en-US" w:eastAsia="zh-CN"/>
              </w:rPr>
              <w:t>核心课程</w:t>
            </w:r>
          </w:p>
        </w:tc>
        <w:tc>
          <w:tcPr>
            <w:tcW w:w="1134"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授课对象</w:t>
            </w:r>
          </w:p>
        </w:tc>
        <w:tc>
          <w:tcPr>
            <w:tcW w:w="2744" w:type="dxa"/>
            <w:vAlign w:val="center"/>
          </w:tcPr>
          <w:p>
            <w:pPr>
              <w:spacing w:before="156" w:beforeLines="50" w:after="156" w:afterLines="50"/>
              <w:rPr>
                <w:rFonts w:ascii="SimSun" w:hAnsi="SimSun" w:eastAsia="SimSun"/>
                <w:lang w:eastAsia="zh-Hans"/>
              </w:rPr>
            </w:pPr>
            <w:r>
              <w:rPr>
                <w:rFonts w:hint="eastAsia" w:ascii="SimSun" w:hAnsi="SimSun" w:eastAsia="SimSun"/>
                <w:lang w:eastAsia="zh-Hans"/>
              </w:rPr>
              <w:t>历史建筑保护工程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学   分</w:t>
            </w:r>
          </w:p>
        </w:tc>
        <w:tc>
          <w:tcPr>
            <w:tcW w:w="3685" w:type="dxa"/>
            <w:vAlign w:val="center"/>
          </w:tcPr>
          <w:p>
            <w:pPr>
              <w:spacing w:before="156" w:beforeLines="50" w:after="156" w:afterLines="50"/>
              <w:jc w:val="left"/>
              <w:rPr>
                <w:rFonts w:ascii="SimSun" w:hAnsi="SimSun" w:eastAsia="SimSun"/>
              </w:rPr>
            </w:pPr>
            <w:r>
              <w:rPr>
                <w:rFonts w:ascii="SimSun" w:hAnsi="SimSun" w:eastAsia="SimSun"/>
              </w:rPr>
              <w:t>2.00</w:t>
            </w:r>
          </w:p>
        </w:tc>
        <w:tc>
          <w:tcPr>
            <w:tcW w:w="1134"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学   时</w:t>
            </w:r>
          </w:p>
        </w:tc>
        <w:tc>
          <w:tcPr>
            <w:tcW w:w="2744" w:type="dxa"/>
            <w:vAlign w:val="center"/>
          </w:tcPr>
          <w:p>
            <w:pPr>
              <w:spacing w:before="156" w:beforeLines="50" w:after="156" w:afterLines="50"/>
              <w:rPr>
                <w:rFonts w:ascii="SimSun" w:hAnsi="SimSun" w:eastAsia="SimSun"/>
              </w:rPr>
            </w:pPr>
            <w:r>
              <w:rPr>
                <w:rFonts w:ascii="SimSun" w:hAnsi="SimSun" w:eastAsia="SimSu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主讲教师</w:t>
            </w:r>
          </w:p>
        </w:tc>
        <w:tc>
          <w:tcPr>
            <w:tcW w:w="3685" w:type="dxa"/>
            <w:vAlign w:val="center"/>
          </w:tcPr>
          <w:p>
            <w:pPr>
              <w:spacing w:before="156" w:beforeLines="50" w:after="156" w:afterLines="50"/>
              <w:jc w:val="left"/>
              <w:rPr>
                <w:rFonts w:hint="default" w:ascii="SimSun" w:hAnsi="SimSun" w:eastAsia="SimSun"/>
                <w:lang w:val="en-US" w:eastAsia="zh-CN"/>
              </w:rPr>
            </w:pPr>
            <w:r>
              <w:rPr>
                <w:rFonts w:hint="eastAsia" w:ascii="SimSun" w:hAnsi="SimSun" w:eastAsia="SimSun"/>
                <w:lang w:eastAsia="zh-Hans"/>
              </w:rPr>
              <w:t>巨凯夫</w:t>
            </w:r>
            <w:r>
              <w:rPr>
                <w:rFonts w:hint="eastAsia" w:ascii="SimSun" w:hAnsi="SimSun" w:eastAsia="SimSun"/>
                <w:lang w:eastAsia="zh-CN"/>
              </w:rPr>
              <w:t>、</w:t>
            </w:r>
            <w:r>
              <w:rPr>
                <w:rFonts w:hint="eastAsia" w:ascii="SimSun" w:hAnsi="SimSun" w:eastAsia="SimSun"/>
                <w:lang w:val="en-US" w:eastAsia="zh-CN"/>
              </w:rPr>
              <w:t>徐粤</w:t>
            </w:r>
          </w:p>
        </w:tc>
        <w:tc>
          <w:tcPr>
            <w:tcW w:w="1134"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修订日期</w:t>
            </w:r>
          </w:p>
        </w:tc>
        <w:tc>
          <w:tcPr>
            <w:tcW w:w="2744" w:type="dxa"/>
            <w:vAlign w:val="center"/>
          </w:tcPr>
          <w:p>
            <w:pPr>
              <w:spacing w:before="156" w:beforeLines="50" w:after="156" w:afterLines="50"/>
              <w:rPr>
                <w:rFonts w:ascii="SimSun" w:hAnsi="SimSun" w:eastAsia="SimSun"/>
              </w:rPr>
            </w:pPr>
            <w:r>
              <w:rPr>
                <w:rFonts w:ascii="SimSun" w:hAnsi="SimSun" w:eastAsia="SimSun"/>
              </w:rPr>
              <w:t>2021</w:t>
            </w:r>
            <w:r>
              <w:rPr>
                <w:rFonts w:hint="eastAsia" w:ascii="SimSun" w:hAnsi="SimSun" w:eastAsia="SimSun"/>
                <w:lang w:eastAsia="zh-Hans"/>
              </w:rPr>
              <w:t>年</w:t>
            </w:r>
            <w:r>
              <w:rPr>
                <w:rFonts w:ascii="SimSun" w:hAnsi="SimSun" w:eastAsia="SimSun"/>
              </w:rPr>
              <w:t>3</w:t>
            </w:r>
            <w:r>
              <w:rPr>
                <w:rFonts w:hint="eastAsia" w:ascii="SimSun" w:hAnsi="SimSun" w:eastAsia="SimSun"/>
                <w:lang w:eastAsia="zh-Hans"/>
              </w:rPr>
              <w:t>月</w:t>
            </w:r>
            <w:r>
              <w:rPr>
                <w:rFonts w:ascii="SimSun" w:hAnsi="SimSun" w:eastAsia="SimSun"/>
              </w:rPr>
              <w:t>21</w:t>
            </w:r>
            <w:r>
              <w:rPr>
                <w:rFonts w:hint="eastAsia" w:ascii="SimSun" w:hAnsi="SimSun" w:eastAsia="SimSun"/>
                <w:lang w:eastAsia="zh-Hans"/>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SimSun" w:hAnsi="SimSun" w:eastAsia="SimSun" w:cs="SimHei"/>
                <w:b/>
                <w:bCs/>
              </w:rPr>
            </w:pPr>
            <w:r>
              <w:rPr>
                <w:rFonts w:hint="eastAsia" w:ascii="SimSun" w:hAnsi="SimSun" w:eastAsia="SimSun" w:cs="SimHei"/>
                <w:b/>
                <w:bCs/>
              </w:rPr>
              <w:t>指定教材</w:t>
            </w:r>
          </w:p>
        </w:tc>
        <w:tc>
          <w:tcPr>
            <w:tcW w:w="7563" w:type="dxa"/>
            <w:gridSpan w:val="3"/>
            <w:vAlign w:val="center"/>
          </w:tcPr>
          <w:p>
            <w:pPr>
              <w:spacing w:before="156" w:beforeLines="50" w:after="156" w:afterLines="50"/>
              <w:rPr>
                <w:rFonts w:ascii="SimSun" w:hAnsi="SimSun" w:eastAsia="SimSun"/>
                <w:lang w:eastAsia="zh-Hans"/>
              </w:rPr>
            </w:pPr>
            <w:r>
              <w:rPr>
                <w:rFonts w:hint="eastAsia" w:ascii="SimSun" w:hAnsi="SimSun" w:eastAsia="SimSun"/>
                <w:lang w:eastAsia="zh-Hans"/>
              </w:rPr>
              <w:t>王其亨主编</w:t>
            </w:r>
            <w:r>
              <w:rPr>
                <w:rFonts w:ascii="SimSun" w:hAnsi="SimSun" w:eastAsia="SimSun"/>
                <w:lang w:eastAsia="zh-Hans"/>
              </w:rPr>
              <w:t>,</w:t>
            </w:r>
            <w:r>
              <w:rPr>
                <w:rFonts w:hint="eastAsia" w:ascii="SimSun" w:hAnsi="SimSun" w:eastAsia="SimSun"/>
                <w:lang w:eastAsia="zh-Hans"/>
              </w:rPr>
              <w:t>吴葱</w:t>
            </w:r>
            <w:r>
              <w:rPr>
                <w:rFonts w:ascii="SimSun" w:hAnsi="SimSun" w:eastAsia="SimSun"/>
                <w:lang w:eastAsia="zh-Hans"/>
              </w:rPr>
              <w:t xml:space="preserve"> </w:t>
            </w:r>
            <w:r>
              <w:rPr>
                <w:rFonts w:hint="eastAsia" w:ascii="SimSun" w:hAnsi="SimSun" w:eastAsia="SimSun"/>
                <w:lang w:eastAsia="zh-Hans"/>
              </w:rPr>
              <w:t>白成军编著</w:t>
            </w:r>
            <w:r>
              <w:rPr>
                <w:rFonts w:ascii="SimSun" w:hAnsi="SimSun" w:eastAsia="SimSun"/>
                <w:lang w:eastAsia="zh-Hans"/>
              </w:rPr>
              <w:t>.</w:t>
            </w:r>
            <w:r>
              <w:rPr>
                <w:rFonts w:hint="eastAsia" w:ascii="SimSun" w:hAnsi="SimSun" w:eastAsia="SimSun"/>
                <w:lang w:eastAsia="zh-Hans"/>
              </w:rPr>
              <w:t>古建筑测绘</w:t>
            </w:r>
            <w:r>
              <w:rPr>
                <w:rFonts w:ascii="SimSun" w:hAnsi="SimSun" w:eastAsia="SimSun"/>
                <w:lang w:eastAsia="zh-Hans"/>
              </w:rPr>
              <w:t>[M].</w:t>
            </w:r>
            <w:r>
              <w:rPr>
                <w:rFonts w:hint="eastAsia" w:ascii="SimSun" w:hAnsi="SimSun" w:eastAsia="SimSun"/>
                <w:lang w:eastAsia="zh-Hans"/>
              </w:rPr>
              <w:t>北京：中国建筑工业出版社</w:t>
            </w:r>
            <w:r>
              <w:rPr>
                <w:rFonts w:ascii="SimSun" w:hAnsi="SimSun" w:eastAsia="SimSun"/>
                <w:lang w:eastAsia="zh-Hans"/>
              </w:rPr>
              <w:t>,2007.</w:t>
            </w:r>
          </w:p>
        </w:tc>
      </w:tr>
    </w:tbl>
    <w:p>
      <w:pPr>
        <w:pStyle w:val="2"/>
        <w:spacing w:before="156" w:beforeLines="50" w:after="156" w:afterLines="50"/>
        <w:ind w:firstLine="562" w:firstLineChars="200"/>
        <w:rPr>
          <w:rFonts w:hAnsi="SimSun" w:cs="SimSun"/>
        </w:rPr>
      </w:pPr>
      <w:r>
        <w:rPr>
          <w:rFonts w:hint="eastAsia" w:ascii="SimHei" w:hAnsi="SimHei" w:eastAsia="SimHei" w:cs="SimSun"/>
          <w:b/>
          <w:sz w:val="28"/>
          <w:szCs w:val="28"/>
        </w:rPr>
        <w:t>二、课程目标</w:t>
      </w:r>
    </w:p>
    <w:p>
      <w:pPr>
        <w:pStyle w:val="2"/>
        <w:spacing w:before="156" w:beforeLines="50" w:after="156" w:afterLines="50"/>
        <w:ind w:firstLine="480" w:firstLineChars="200"/>
        <w:rPr>
          <w:rFonts w:ascii="SimHei" w:hAnsi="SimHei" w:eastAsia="SimHei" w:cs="SimSun"/>
          <w:b/>
          <w:sz w:val="24"/>
          <w:szCs w:val="24"/>
        </w:rPr>
      </w:pPr>
      <w:r>
        <w:rPr>
          <w:rFonts w:hint="eastAsia" w:ascii="SimHei" w:hAnsi="SimHei" w:eastAsia="SimHei" w:cs="SimSun"/>
          <w:sz w:val="24"/>
          <w:szCs w:val="24"/>
        </w:rPr>
        <w:t>（一）</w:t>
      </w:r>
      <w:r>
        <w:rPr>
          <w:rFonts w:hint="eastAsia" w:ascii="SimHei" w:hAnsi="SimHei" w:eastAsia="SimHei" w:cs="SimSun"/>
          <w:b/>
          <w:sz w:val="24"/>
          <w:szCs w:val="24"/>
        </w:rPr>
        <w:t>总体目标：</w:t>
      </w:r>
    </w:p>
    <w:p>
      <w:pPr>
        <w:pStyle w:val="2"/>
        <w:spacing w:before="156" w:beforeLines="50" w:after="156" w:afterLines="50"/>
        <w:ind w:firstLine="420" w:firstLineChars="200"/>
        <w:rPr>
          <w:rFonts w:hAnsi="SimSun" w:cs="SimSun"/>
          <w:szCs w:val="21"/>
        </w:rPr>
      </w:pPr>
      <w:r>
        <w:rPr>
          <w:rFonts w:hAnsi="SimSun"/>
          <w:szCs w:val="21"/>
        </w:rPr>
        <w:t>专题保护</w:t>
      </w:r>
      <w:r>
        <w:rPr>
          <w:rFonts w:hint="eastAsia" w:hAnsi="SimSun"/>
          <w:szCs w:val="21"/>
        </w:rPr>
        <w:t>设计</w:t>
      </w:r>
      <w:r>
        <w:rPr>
          <w:rFonts w:hint="eastAsia" w:hAnsi="SimSun"/>
          <w:szCs w:val="21"/>
          <w:lang w:eastAsia="zh-Hans"/>
        </w:rPr>
        <w:t>（二）</w:t>
      </w:r>
      <w:r>
        <w:rPr>
          <w:rFonts w:hint="eastAsia" w:hAnsi="SimSun"/>
          <w:szCs w:val="21"/>
        </w:rPr>
        <w:t>是历史建筑保护工程专业在本科阶段的</w:t>
      </w:r>
      <w:r>
        <w:rPr>
          <w:rFonts w:hAnsi="SimSun"/>
          <w:szCs w:val="21"/>
        </w:rPr>
        <w:t>第二个专业</w:t>
      </w:r>
      <w:r>
        <w:rPr>
          <w:rFonts w:hint="eastAsia" w:hAnsi="SimSun"/>
          <w:szCs w:val="21"/>
        </w:rPr>
        <w:t>课程设计，时间约8 周</w:t>
      </w:r>
      <w:r>
        <w:rPr>
          <w:rFonts w:hAnsi="SimSun"/>
          <w:szCs w:val="21"/>
        </w:rPr>
        <w:t>，</w:t>
      </w:r>
      <w:r>
        <w:rPr>
          <w:rFonts w:hint="eastAsia" w:hAnsi="SimSun"/>
          <w:szCs w:val="21"/>
        </w:rPr>
        <w:t>主题</w:t>
      </w:r>
      <w:r>
        <w:rPr>
          <w:rFonts w:hAnsi="SimSun"/>
          <w:szCs w:val="21"/>
        </w:rPr>
        <w:t>为“</w:t>
      </w:r>
      <w:r>
        <w:rPr>
          <w:rFonts w:hint="eastAsia" w:hAnsi="SimSun"/>
          <w:szCs w:val="21"/>
        </w:rPr>
        <w:t>古</w:t>
      </w:r>
      <w:r>
        <w:rPr>
          <w:rFonts w:hAnsi="SimSun"/>
          <w:szCs w:val="21"/>
        </w:rPr>
        <w:t>建筑</w:t>
      </w:r>
      <w:r>
        <w:rPr>
          <w:rFonts w:hint="eastAsia" w:hAnsi="SimSun"/>
          <w:szCs w:val="21"/>
          <w:lang w:val="en-US" w:eastAsia="zh-CN"/>
        </w:rPr>
        <w:t>保护与更新</w:t>
      </w:r>
      <w:r>
        <w:rPr>
          <w:rFonts w:hAnsi="SimSun"/>
          <w:szCs w:val="21"/>
        </w:rPr>
        <w:t>设计”。</w:t>
      </w:r>
      <w:r>
        <w:rPr>
          <w:rFonts w:hint="eastAsia" w:hAnsi="SimSun"/>
          <w:szCs w:val="21"/>
        </w:rPr>
        <w:t>其主要目的在于</w:t>
      </w:r>
      <w:r>
        <w:rPr>
          <w:rFonts w:hAnsi="SimSun"/>
          <w:szCs w:val="21"/>
        </w:rPr>
        <w:t>使学生理解江南地区历史建筑的保护与修复过程，</w:t>
      </w:r>
      <w:r>
        <w:rPr>
          <w:rFonts w:hint="eastAsia" w:hAnsi="SimSun"/>
          <w:szCs w:val="21"/>
        </w:rPr>
        <w:t>培养学生针对具体案例进行现场调查，分析判断</w:t>
      </w:r>
      <w:r>
        <w:rPr>
          <w:rFonts w:hint="eastAsia" w:hAnsi="SimSun"/>
          <w:szCs w:val="21"/>
          <w:lang w:eastAsia="zh-Hans"/>
        </w:rPr>
        <w:t>古建筑病害</w:t>
      </w:r>
      <w:r>
        <w:rPr>
          <w:rFonts w:hint="eastAsia" w:hAnsi="SimSun"/>
          <w:szCs w:val="21"/>
        </w:rPr>
        <w:t>，</w:t>
      </w:r>
      <w:r>
        <w:rPr>
          <w:rFonts w:hAnsi="SimSun"/>
          <w:szCs w:val="21"/>
        </w:rPr>
        <w:t>初步</w:t>
      </w:r>
      <w:r>
        <w:rPr>
          <w:rFonts w:hint="eastAsia" w:hAnsi="SimSun"/>
          <w:szCs w:val="21"/>
        </w:rPr>
        <w:t>理解保护修缮文本的体例与内容</w:t>
      </w:r>
      <w:r>
        <w:rPr>
          <w:rFonts w:hint="eastAsia" w:hAnsi="SimSun"/>
          <w:szCs w:val="21"/>
          <w:lang w:eastAsia="zh-Hans"/>
        </w:rPr>
        <w:t>，</w:t>
      </w:r>
      <w:r>
        <w:rPr>
          <w:rFonts w:hAnsi="SimSun"/>
          <w:szCs w:val="21"/>
        </w:rPr>
        <w:t>具备</w:t>
      </w:r>
      <w:r>
        <w:rPr>
          <w:rFonts w:hint="eastAsia" w:hAnsi="SimSun"/>
          <w:szCs w:val="21"/>
        </w:rPr>
        <w:t>制定保护</w:t>
      </w:r>
      <w:r>
        <w:rPr>
          <w:rFonts w:hAnsi="SimSun"/>
          <w:szCs w:val="21"/>
        </w:rPr>
        <w:t>及修复</w:t>
      </w:r>
      <w:r>
        <w:rPr>
          <w:rFonts w:hint="eastAsia" w:hAnsi="SimSun"/>
          <w:szCs w:val="21"/>
        </w:rPr>
        <w:t>方案的能力。</w:t>
      </w:r>
    </w:p>
    <w:p>
      <w:pPr>
        <w:pStyle w:val="2"/>
        <w:spacing w:before="156" w:beforeLines="50" w:after="156" w:afterLines="50"/>
        <w:ind w:firstLine="480" w:firstLineChars="200"/>
        <w:rPr>
          <w:rFonts w:hAnsi="SimSun" w:cs="SimSun"/>
        </w:rPr>
      </w:pPr>
      <w:r>
        <w:rPr>
          <w:rFonts w:hint="eastAsia" w:ascii="SimHei" w:hAnsi="SimHei" w:eastAsia="SimHei" w:cs="SimSun"/>
          <w:sz w:val="24"/>
          <w:szCs w:val="24"/>
        </w:rPr>
        <w:t>（二）课程目标：</w:t>
      </w:r>
    </w:p>
    <w:p>
      <w:pPr>
        <w:pStyle w:val="2"/>
        <w:spacing w:before="156" w:beforeLines="50" w:after="156" w:afterLines="50"/>
        <w:ind w:firstLine="420" w:firstLineChars="200"/>
        <w:rPr>
          <w:rFonts w:hAnsi="SimSun" w:cs="SimSun"/>
        </w:rPr>
      </w:pPr>
      <w:r>
        <w:rPr>
          <w:rFonts w:hint="eastAsia" w:hAnsi="SimSun"/>
          <w:szCs w:val="21"/>
          <w:lang w:eastAsia="zh-Hans"/>
        </w:rPr>
        <w:t>历史</w:t>
      </w:r>
      <w:r>
        <w:rPr>
          <w:rFonts w:hint="eastAsia" w:hAnsi="SimSun"/>
          <w:szCs w:val="21"/>
        </w:rPr>
        <w:t>建筑的修复设计涉及历史沿革的梳理、现状信息的采集、价值判断、修缮原则的确立、修缮方案的制定、修缮技术的选择等诸多内容。根据</w:t>
      </w:r>
      <w:r>
        <w:rPr>
          <w:rFonts w:hAnsi="SimSun"/>
          <w:szCs w:val="21"/>
        </w:rPr>
        <w:t>以</w:t>
      </w:r>
      <w:r>
        <w:rPr>
          <w:rFonts w:hint="eastAsia" w:hAnsi="SimSun"/>
          <w:szCs w:val="21"/>
        </w:rPr>
        <w:t>江南</w:t>
      </w:r>
      <w:r>
        <w:rPr>
          <w:rFonts w:hAnsi="SimSun"/>
          <w:szCs w:val="21"/>
        </w:rPr>
        <w:t>地区香山帮</w:t>
      </w:r>
      <w:r>
        <w:rPr>
          <w:rFonts w:hint="eastAsia" w:hAnsi="SimSun"/>
          <w:szCs w:val="21"/>
        </w:rPr>
        <w:t>匠</w:t>
      </w:r>
      <w:r>
        <w:rPr>
          <w:rFonts w:hAnsi="SimSun"/>
          <w:szCs w:val="21"/>
        </w:rPr>
        <w:t>为代表的</w:t>
      </w:r>
      <w:r>
        <w:rPr>
          <w:rFonts w:hint="eastAsia" w:hAnsi="SimSun"/>
          <w:szCs w:val="21"/>
          <w:lang w:eastAsia="zh-Hans"/>
        </w:rPr>
        <w:t>古</w:t>
      </w:r>
      <w:r>
        <w:rPr>
          <w:rFonts w:hAnsi="SimSun"/>
          <w:szCs w:val="21"/>
        </w:rPr>
        <w:t>建筑</w:t>
      </w:r>
      <w:r>
        <w:rPr>
          <w:rFonts w:hint="eastAsia" w:hAnsi="SimSun"/>
          <w:szCs w:val="21"/>
        </w:rPr>
        <w:t>的特点，本课程</w:t>
      </w:r>
      <w:r>
        <w:rPr>
          <w:rFonts w:hint="eastAsia" w:hAnsi="SimSun"/>
          <w:szCs w:val="21"/>
          <w:lang w:eastAsia="zh-Hans"/>
        </w:rPr>
        <w:t>将上述内容整合为三</w:t>
      </w:r>
      <w:r>
        <w:rPr>
          <w:rFonts w:hint="eastAsia" w:hAnsi="SimSun"/>
          <w:szCs w:val="21"/>
        </w:rPr>
        <w:t>个基本单元：“信息采集</w:t>
      </w:r>
      <w:r>
        <w:rPr>
          <w:rFonts w:hint="eastAsia" w:hAnsi="SimSun"/>
          <w:szCs w:val="21"/>
          <w:lang w:eastAsia="zh-Hans"/>
        </w:rPr>
        <w:t>与分析</w:t>
      </w:r>
      <w:r>
        <w:rPr>
          <w:rFonts w:hint="eastAsia" w:hAnsi="SimSun"/>
          <w:szCs w:val="21"/>
        </w:rPr>
        <w:t>”、“价值解析</w:t>
      </w:r>
      <w:r>
        <w:rPr>
          <w:rFonts w:hint="eastAsia" w:hAnsi="SimSun"/>
          <w:szCs w:val="21"/>
          <w:lang w:eastAsia="zh-Hans"/>
        </w:rPr>
        <w:t>与保护原则</w:t>
      </w:r>
      <w:r>
        <w:rPr>
          <w:rFonts w:hint="eastAsia" w:hAnsi="SimSun"/>
          <w:szCs w:val="21"/>
        </w:rPr>
        <w:t>”、“</w:t>
      </w:r>
      <w:r>
        <w:rPr>
          <w:rFonts w:hint="eastAsia" w:hAnsi="SimSun"/>
          <w:szCs w:val="21"/>
          <w:lang w:eastAsia="zh-Hans"/>
        </w:rPr>
        <w:t>保护与再生方案设计</w:t>
      </w:r>
      <w:r>
        <w:rPr>
          <w:rFonts w:hint="eastAsia" w:hAnsi="SimSun"/>
          <w:szCs w:val="21"/>
        </w:rPr>
        <w:t>”。通过8 周的设计，</w:t>
      </w:r>
      <w:r>
        <w:rPr>
          <w:rFonts w:hint="eastAsia" w:hAnsi="SimSun"/>
          <w:szCs w:val="21"/>
          <w:lang w:eastAsia="zh-Hans"/>
        </w:rPr>
        <w:t>达到以下教学目标：</w:t>
      </w:r>
    </w:p>
    <w:p>
      <w:pPr>
        <w:pStyle w:val="2"/>
        <w:spacing w:before="156" w:beforeLines="50" w:after="156" w:afterLines="50"/>
        <w:ind w:firstLine="422" w:firstLineChars="200"/>
        <w:rPr>
          <w:rFonts w:hAnsi="SimSun" w:cs="SimSun"/>
          <w:b/>
        </w:rPr>
      </w:pPr>
      <w:r>
        <w:rPr>
          <w:rFonts w:hint="eastAsia" w:hAnsi="SimSun" w:cs="SimSun"/>
          <w:b/>
        </w:rPr>
        <w:t>课程目标1：</w:t>
      </w:r>
      <w:r>
        <w:rPr>
          <w:rFonts w:hint="eastAsia" w:hAnsi="SimSun" w:cs="SimSun"/>
          <w:b/>
          <w:lang w:eastAsia="zh-Hans"/>
        </w:rPr>
        <w:t>学习历史建筑信息采集的一般方法</w:t>
      </w:r>
    </w:p>
    <w:p>
      <w:pPr>
        <w:pStyle w:val="2"/>
        <w:spacing w:before="156" w:beforeLines="50" w:after="156" w:afterLines="50"/>
        <w:ind w:firstLine="420" w:firstLineChars="200"/>
        <w:rPr>
          <w:rFonts w:hAnsi="SimSun" w:cs="SimSun"/>
          <w:lang w:eastAsia="zh-Hans"/>
        </w:rPr>
      </w:pPr>
      <w:r>
        <w:rPr>
          <w:rFonts w:hint="eastAsia" w:hAnsi="SimSun" w:cs="SimSun"/>
        </w:rPr>
        <w:t>1．1</w:t>
      </w:r>
      <w:r>
        <w:rPr>
          <w:rFonts w:hint="eastAsia" w:hAnsi="SimSun" w:cs="SimSun"/>
          <w:lang w:eastAsia="zh-Hans"/>
        </w:rPr>
        <w:t>查阅历史文献，口述史访谈记录或问卷调查。</w:t>
      </w:r>
    </w:p>
    <w:p>
      <w:pPr>
        <w:pStyle w:val="2"/>
        <w:spacing w:before="156" w:beforeLines="50" w:after="156" w:afterLines="50"/>
        <w:ind w:firstLine="420" w:firstLineChars="200"/>
        <w:rPr>
          <w:rFonts w:hAnsi="SimSun" w:cs="SimSun"/>
        </w:rPr>
      </w:pPr>
      <w:r>
        <w:rPr>
          <w:rFonts w:hint="eastAsia" w:hAnsi="SimSun" w:cs="SimSun"/>
        </w:rPr>
        <w:t>1．2</w:t>
      </w:r>
      <w:r>
        <w:rPr>
          <w:rFonts w:hint="eastAsia" w:hAnsi="SimSun" w:cs="SimSun"/>
          <w:szCs w:val="21"/>
        </w:rPr>
        <w:t>完成对历史建筑的现状测绘和病理记录，包括：基地环境</w:t>
      </w:r>
      <w:r>
        <w:rPr>
          <w:rFonts w:hint="eastAsia" w:hAnsi="SimSun" w:cs="SimSun"/>
          <w:szCs w:val="21"/>
          <w:lang w:eastAsia="zh-Hans"/>
        </w:rPr>
        <w:t>、</w:t>
      </w:r>
      <w:r>
        <w:rPr>
          <w:rFonts w:hint="eastAsia" w:hAnsi="SimSun" w:cs="SimSun"/>
          <w:szCs w:val="21"/>
        </w:rPr>
        <w:t>结构体系、构造与材料、破损病理、空间状况等方面。</w:t>
      </w:r>
    </w:p>
    <w:p>
      <w:pPr>
        <w:spacing w:line="276" w:lineRule="auto"/>
        <w:ind w:firstLine="420"/>
        <w:rPr>
          <w:rFonts w:ascii="SimSun" w:hAnsi="SimSun" w:eastAsia="SimSun" w:cs="SimSun"/>
        </w:rPr>
      </w:pPr>
      <w:r>
        <w:rPr>
          <w:rFonts w:hint="eastAsia" w:ascii="SimSun" w:hAnsi="SimSun" w:eastAsia="SimSun" w:cs="SimSun"/>
        </w:rPr>
        <w:t>1．</w:t>
      </w:r>
      <w:r>
        <w:rPr>
          <w:rFonts w:ascii="SimSun" w:hAnsi="SimSun" w:eastAsia="SimSun" w:cs="SimSun"/>
        </w:rPr>
        <w:t>3</w:t>
      </w:r>
      <w:r>
        <w:rPr>
          <w:rFonts w:hint="eastAsia" w:ascii="SimSun" w:hAnsi="SimSun" w:eastAsia="SimSun" w:cs="SimSun"/>
          <w:lang w:eastAsia="zh-Hans"/>
        </w:rPr>
        <w:t>专题研究：</w:t>
      </w:r>
      <w:r>
        <w:rPr>
          <w:rFonts w:hint="eastAsia" w:ascii="SimSun" w:hAnsi="SimSun" w:eastAsia="SimSun" w:cs="SimSun"/>
        </w:rPr>
        <w:t>（1）建筑风格（</w:t>
      </w:r>
      <w:r>
        <w:rPr>
          <w:rFonts w:hint="eastAsia" w:ascii="SimSun" w:hAnsi="SimSun" w:eastAsia="SimSun" w:cs="SimSun"/>
          <w:lang w:eastAsia="zh-Hans"/>
        </w:rPr>
        <w:t>与建筑所在地其他同类建筑风格进行比较研究</w:t>
      </w:r>
      <w:r>
        <w:rPr>
          <w:rFonts w:hint="eastAsia" w:ascii="SimSun" w:hAnsi="SimSun" w:eastAsia="SimSun" w:cs="SimSun"/>
        </w:rPr>
        <w:t>）</w:t>
      </w:r>
      <w:r>
        <w:rPr>
          <w:rFonts w:hint="eastAsia" w:ascii="SimSun" w:hAnsi="SimSun" w:eastAsia="SimSun" w:cs="SimSun"/>
          <w:lang w:eastAsia="zh-Hans"/>
        </w:rPr>
        <w:t>；</w:t>
      </w:r>
      <w:r>
        <w:rPr>
          <w:rFonts w:hint="eastAsia" w:ascii="SimSun" w:hAnsi="SimSun" w:eastAsia="SimSun" w:cs="SimSun"/>
        </w:rPr>
        <w:t>（2）</w:t>
      </w:r>
      <w:r>
        <w:rPr>
          <w:rFonts w:hint="eastAsia" w:ascii="SimSun" w:hAnsi="SimSun" w:eastAsia="SimSun" w:cs="SimSun"/>
          <w:lang w:eastAsia="zh-Hans"/>
        </w:rPr>
        <w:t>建筑及建成环境的</w:t>
      </w:r>
      <w:r>
        <w:rPr>
          <w:rFonts w:hint="eastAsia" w:ascii="SimSun" w:hAnsi="SimSun" w:eastAsia="SimSun" w:cs="SimSun"/>
        </w:rPr>
        <w:t>历史沿革</w:t>
      </w:r>
      <w:r>
        <w:rPr>
          <w:rFonts w:hint="eastAsia" w:ascii="SimSun" w:hAnsi="SimSun" w:eastAsia="SimSun" w:cs="SimSun"/>
          <w:lang w:eastAsia="zh-Hans"/>
        </w:rPr>
        <w:t>研究；</w:t>
      </w:r>
      <w:r>
        <w:rPr>
          <w:rFonts w:hint="eastAsia" w:ascii="SimSun" w:hAnsi="SimSun" w:eastAsia="SimSun" w:cs="SimSun"/>
        </w:rPr>
        <w:t>（3）</w:t>
      </w:r>
      <w:r>
        <w:rPr>
          <w:rFonts w:hint="eastAsia" w:ascii="SimSun" w:hAnsi="SimSun" w:eastAsia="SimSun" w:cs="SimSun"/>
          <w:lang w:eastAsia="zh-Hans"/>
        </w:rPr>
        <w:t>木构</w:t>
      </w:r>
      <w:r>
        <w:rPr>
          <w:rFonts w:hint="eastAsia" w:ascii="SimSun" w:hAnsi="SimSun" w:eastAsia="SimSun" w:cs="SimSun"/>
        </w:rPr>
        <w:t>结构体系</w:t>
      </w:r>
      <w:r>
        <w:rPr>
          <w:rFonts w:hint="eastAsia" w:ascii="SimSun" w:hAnsi="SimSun" w:eastAsia="SimSun" w:cs="SimSun"/>
          <w:lang w:eastAsia="zh-Hans"/>
        </w:rPr>
        <w:t>（结合《营造法原》，对建筑的结构构造做法进行分析）</w:t>
      </w:r>
      <w:r>
        <w:rPr>
          <w:rFonts w:hint="eastAsia" w:ascii="SimSun" w:hAnsi="SimSun" w:eastAsia="SimSun" w:cs="SimSun"/>
        </w:rPr>
        <w:t>；（</w:t>
      </w:r>
      <w:r>
        <w:rPr>
          <w:rFonts w:ascii="SimSun" w:hAnsi="SimSun" w:eastAsia="SimSun" w:cs="SimSun"/>
        </w:rPr>
        <w:t>4</w:t>
      </w:r>
      <w:r>
        <w:rPr>
          <w:rFonts w:hint="eastAsia" w:ascii="SimSun" w:hAnsi="SimSun" w:eastAsia="SimSun" w:cs="SimSun"/>
        </w:rPr>
        <w:t>）</w:t>
      </w:r>
      <w:r>
        <w:rPr>
          <w:rFonts w:hint="eastAsia" w:ascii="SimSun" w:hAnsi="SimSun" w:eastAsia="SimSun" w:cs="SimSun"/>
          <w:lang w:eastAsia="zh-Hans"/>
        </w:rPr>
        <w:t>砖石结构体系</w:t>
      </w:r>
      <w:r>
        <w:rPr>
          <w:rFonts w:hint="eastAsia" w:ascii="SimSun" w:hAnsi="SimSun" w:eastAsia="SimSun" w:cs="SimSun"/>
        </w:rPr>
        <w:t>（</w:t>
      </w:r>
      <w:r>
        <w:rPr>
          <w:rFonts w:hint="eastAsia" w:ascii="SimSun" w:hAnsi="SimSun" w:eastAsia="SimSun" w:cs="SimSun"/>
          <w:lang w:eastAsia="zh-Hans"/>
        </w:rPr>
        <w:t>砖雕门楼的做法、砖砌法、砖材料的时代特征等</w:t>
      </w:r>
      <w:r>
        <w:rPr>
          <w:rFonts w:hint="eastAsia" w:ascii="SimSun" w:hAnsi="SimSun" w:eastAsia="SimSun" w:cs="SimSun"/>
        </w:rPr>
        <w:t>）；（</w:t>
      </w:r>
      <w:r>
        <w:rPr>
          <w:rFonts w:ascii="SimSun" w:hAnsi="SimSun" w:eastAsia="SimSun" w:cs="SimSun"/>
        </w:rPr>
        <w:t>5</w:t>
      </w:r>
      <w:r>
        <w:rPr>
          <w:rFonts w:hint="eastAsia" w:ascii="SimSun" w:hAnsi="SimSun" w:eastAsia="SimSun" w:cs="SimSun"/>
        </w:rPr>
        <w:t>）建筑空间</w:t>
      </w:r>
      <w:r>
        <w:rPr>
          <w:rFonts w:hint="eastAsia" w:ascii="SimSun" w:hAnsi="SimSun" w:eastAsia="SimSun" w:cs="SimSun"/>
          <w:lang w:eastAsia="zh-Hans"/>
        </w:rPr>
        <w:t>研究</w:t>
      </w:r>
      <w:r>
        <w:rPr>
          <w:rFonts w:hint="eastAsia" w:ascii="SimSun" w:hAnsi="SimSun" w:eastAsia="SimSun" w:cs="SimSun"/>
        </w:rPr>
        <w:t>（</w:t>
      </w:r>
      <w:r>
        <w:rPr>
          <w:rFonts w:hint="eastAsia" w:ascii="SimSun" w:hAnsi="SimSun" w:eastAsia="SimSun" w:cs="SimSun"/>
          <w:lang w:eastAsia="zh-Hans"/>
        </w:rPr>
        <w:t>包括空间现状的使用方式，历史空间原状的讨论</w:t>
      </w:r>
      <w:r>
        <w:rPr>
          <w:rFonts w:hint="eastAsia" w:ascii="SimSun" w:hAnsi="SimSun" w:eastAsia="SimSun" w:cs="SimSun"/>
        </w:rPr>
        <w:t>）；（</w:t>
      </w:r>
      <w:r>
        <w:rPr>
          <w:rFonts w:ascii="SimSun" w:hAnsi="SimSun" w:eastAsia="SimSun" w:cs="SimSun"/>
        </w:rPr>
        <w:t>6</w:t>
      </w:r>
      <w:r>
        <w:rPr>
          <w:rFonts w:hint="eastAsia" w:ascii="SimSun" w:hAnsi="SimSun" w:eastAsia="SimSun" w:cs="SimSun"/>
        </w:rPr>
        <w:t>）破损病理</w:t>
      </w:r>
      <w:r>
        <w:rPr>
          <w:rFonts w:hint="eastAsia" w:ascii="SimSun" w:hAnsi="SimSun" w:eastAsia="SimSun" w:cs="SimSun"/>
          <w:lang w:eastAsia="zh-Hans"/>
        </w:rPr>
        <w:t>研究（对不同材料、不同部位的残损成因进行研究）</w:t>
      </w:r>
      <w:r>
        <w:rPr>
          <w:rFonts w:hint="eastAsia" w:ascii="SimSun" w:hAnsi="SimSun" w:eastAsia="SimSun" w:cs="SimSun"/>
        </w:rPr>
        <w:t>。</w:t>
      </w:r>
    </w:p>
    <w:p>
      <w:pPr>
        <w:pStyle w:val="2"/>
        <w:spacing w:before="156" w:beforeLines="50" w:after="156" w:afterLines="50"/>
        <w:ind w:firstLine="422" w:firstLineChars="200"/>
        <w:rPr>
          <w:rFonts w:hAnsi="SimSun" w:cs="SimSun"/>
          <w:b/>
        </w:rPr>
      </w:pPr>
      <w:r>
        <w:rPr>
          <w:rFonts w:hint="eastAsia" w:hAnsi="SimSun" w:cs="SimSun"/>
          <w:b/>
        </w:rPr>
        <w:t>课程目标2：</w:t>
      </w:r>
      <w:r>
        <w:rPr>
          <w:rFonts w:hint="eastAsia" w:hAnsi="SimSun" w:cs="SimSun"/>
          <w:b/>
          <w:lang w:eastAsia="zh-Hans"/>
        </w:rPr>
        <w:t>对历史建筑进行价值评估的基本方法</w:t>
      </w:r>
    </w:p>
    <w:p>
      <w:pPr>
        <w:pStyle w:val="2"/>
        <w:spacing w:before="156" w:beforeLines="50" w:after="156" w:afterLines="50"/>
        <w:ind w:firstLine="420" w:firstLineChars="200"/>
        <w:rPr>
          <w:rFonts w:hAnsi="SimSun" w:cs="SimSun"/>
        </w:rPr>
      </w:pPr>
      <w:r>
        <w:rPr>
          <w:rFonts w:hint="eastAsia" w:hAnsi="SimSun" w:cs="SimSun"/>
        </w:rPr>
        <w:t>2．1</w:t>
      </w:r>
      <w:r>
        <w:rPr>
          <w:rFonts w:hint="eastAsia" w:hAnsi="SimSun" w:cs="SimSun"/>
          <w:lang w:eastAsia="zh-Hans"/>
        </w:rPr>
        <w:t>综合利用保护法规等课程所学习的相关知识，</w:t>
      </w:r>
      <w:r>
        <w:rPr>
          <w:rFonts w:hAnsi="SimSun" w:cs="SimSun"/>
        </w:rPr>
        <w:t>使学生掌握对历史建筑进行价值分析的方法，让学生理解建筑遗产</w:t>
      </w:r>
      <w:r>
        <w:rPr>
          <w:rFonts w:hint="eastAsia" w:hAnsi="SimSun" w:cs="SimSun"/>
          <w:lang w:eastAsia="zh-Hans"/>
        </w:rPr>
        <w:t>的科学、艺术、历史等多元价值。</w:t>
      </w:r>
    </w:p>
    <w:p>
      <w:pPr>
        <w:pStyle w:val="2"/>
        <w:spacing w:before="156" w:beforeLines="50" w:after="156" w:afterLines="50"/>
        <w:ind w:firstLine="420" w:firstLineChars="200"/>
        <w:rPr>
          <w:rFonts w:hAnsi="SimSun" w:cs="SimSun"/>
        </w:rPr>
      </w:pPr>
      <w:r>
        <w:rPr>
          <w:rFonts w:hAnsi="SimSun" w:cs="SimSun"/>
        </w:rPr>
        <w:t>2</w:t>
      </w:r>
      <w:r>
        <w:rPr>
          <w:rFonts w:hint="eastAsia" w:hAnsi="SimSun" w:cs="SimSun"/>
        </w:rPr>
        <w:t>．2</w:t>
      </w:r>
      <w:r>
        <w:rPr>
          <w:rFonts w:hint="eastAsia" w:hAnsi="SimSun" w:cs="SimSun"/>
          <w:lang w:eastAsia="zh-Hans"/>
        </w:rPr>
        <w:t>结合基础调研、现状分析、专题研究和价值评估</w:t>
      </w:r>
      <w:r>
        <w:rPr>
          <w:rFonts w:hint="eastAsia" w:hAnsi="SimSun" w:cs="SimSun"/>
        </w:rPr>
        <w:t>，</w:t>
      </w:r>
      <w:r>
        <w:rPr>
          <w:rFonts w:hint="eastAsia" w:hAnsi="SimSun" w:cs="SimSun"/>
          <w:lang w:eastAsia="zh-Hans"/>
        </w:rPr>
        <w:t>形成适当的</w:t>
      </w:r>
      <w:r>
        <w:rPr>
          <w:rFonts w:hint="eastAsia" w:hAnsi="SimSun" w:cs="SimSun"/>
        </w:rPr>
        <w:t>保护设计理念。</w:t>
      </w:r>
    </w:p>
    <w:p>
      <w:pPr>
        <w:pStyle w:val="2"/>
        <w:spacing w:before="156" w:beforeLines="50" w:after="156" w:afterLines="50"/>
        <w:ind w:firstLine="422" w:firstLineChars="200"/>
        <w:rPr>
          <w:rFonts w:hAnsi="SimSun" w:cs="SimSun"/>
          <w:b/>
        </w:rPr>
      </w:pPr>
      <w:r>
        <w:rPr>
          <w:rFonts w:hint="eastAsia" w:hAnsi="SimSun" w:cs="SimSun"/>
          <w:b/>
        </w:rPr>
        <w:t>课程目标3：</w:t>
      </w:r>
      <w:r>
        <w:rPr>
          <w:rFonts w:hint="eastAsia" w:hAnsi="SimSun" w:cs="SimSun"/>
          <w:b/>
          <w:lang w:eastAsia="zh-Hans"/>
        </w:rPr>
        <w:t>保护修缮及存续再生的基本方法</w:t>
      </w:r>
    </w:p>
    <w:p>
      <w:pPr>
        <w:pStyle w:val="2"/>
        <w:spacing w:before="156" w:beforeLines="50" w:after="156" w:afterLines="50"/>
        <w:ind w:firstLine="420" w:firstLineChars="200"/>
        <w:rPr>
          <w:rFonts w:hAnsi="SimSun" w:cs="SimSun"/>
        </w:rPr>
      </w:pPr>
      <w:r>
        <w:rPr>
          <w:rFonts w:hAnsi="SimSun" w:cs="SimSun"/>
        </w:rPr>
        <w:t>3</w:t>
      </w:r>
      <w:r>
        <w:rPr>
          <w:rFonts w:hint="eastAsia" w:hAnsi="SimSun" w:cs="SimSun"/>
        </w:rPr>
        <w:t>．1</w:t>
      </w:r>
      <w:r>
        <w:rPr>
          <w:rFonts w:hint="eastAsia" w:hAnsi="SimSun" w:cs="SimSun"/>
          <w:lang w:eastAsia="zh-Hans"/>
        </w:rPr>
        <w:t>基于历史沿革分析、</w:t>
      </w:r>
      <w:r>
        <w:rPr>
          <w:rFonts w:hAnsi="SimSun" w:cs="SimSun"/>
        </w:rPr>
        <w:t>现状分析，以及价值评估，对建筑遗产提出恰当有效的保护</w:t>
      </w:r>
      <w:r>
        <w:rPr>
          <w:rFonts w:hint="eastAsia" w:hAnsi="SimSun" w:cs="SimSun"/>
          <w:lang w:eastAsia="zh-Hans"/>
        </w:rPr>
        <w:t>原</w:t>
      </w:r>
      <w:r>
        <w:rPr>
          <w:rFonts w:hAnsi="SimSun" w:cs="SimSun"/>
        </w:rPr>
        <w:t>则</w:t>
      </w:r>
      <w:r>
        <w:rPr>
          <w:rFonts w:hint="eastAsia" w:hAnsi="SimSun" w:cs="SimSun"/>
        </w:rPr>
        <w:t>。</w:t>
      </w:r>
    </w:p>
    <w:p>
      <w:pPr>
        <w:pStyle w:val="2"/>
        <w:spacing w:before="156" w:beforeLines="50" w:after="156" w:afterLines="50"/>
        <w:ind w:firstLine="420" w:firstLineChars="200"/>
        <w:rPr>
          <w:rFonts w:hAnsi="SimSun" w:cs="SimSun"/>
        </w:rPr>
      </w:pPr>
      <w:r>
        <w:rPr>
          <w:rFonts w:hAnsi="SimSun" w:cs="SimSun"/>
        </w:rPr>
        <w:t>3</w:t>
      </w:r>
      <w:r>
        <w:rPr>
          <w:rFonts w:hint="eastAsia" w:hAnsi="SimSun" w:cs="SimSun"/>
        </w:rPr>
        <w:t>．</w:t>
      </w:r>
      <w:r>
        <w:rPr>
          <w:rFonts w:hAnsi="SimSun" w:cs="SimSun"/>
        </w:rPr>
        <w:t>2提出保护</w:t>
      </w:r>
      <w:r>
        <w:rPr>
          <w:rFonts w:hint="eastAsia" w:hAnsi="SimSun" w:cs="SimSun"/>
          <w:lang w:eastAsia="zh-Hans"/>
        </w:rPr>
        <w:t>修缮</w:t>
      </w:r>
      <w:r>
        <w:rPr>
          <w:rFonts w:hint="eastAsia" w:hAnsi="SimSun" w:cs="SimSun"/>
        </w:rPr>
        <w:t>与</w:t>
      </w:r>
      <w:r>
        <w:rPr>
          <w:rFonts w:hint="eastAsia" w:hAnsi="SimSun" w:cs="SimSun"/>
          <w:lang w:eastAsia="zh-Hans"/>
        </w:rPr>
        <w:t>活化再生的</w:t>
      </w:r>
      <w:r>
        <w:rPr>
          <w:rFonts w:hAnsi="SimSun" w:cs="SimSun"/>
        </w:rPr>
        <w:t>设计概念，提出具体的修缮</w:t>
      </w:r>
      <w:r>
        <w:rPr>
          <w:rFonts w:hint="eastAsia" w:hAnsi="SimSun" w:cs="SimSun"/>
          <w:lang w:eastAsia="zh-Hans"/>
        </w:rPr>
        <w:t>和活化</w:t>
      </w:r>
      <w:r>
        <w:rPr>
          <w:rFonts w:hAnsi="SimSun" w:cs="SimSun"/>
        </w:rPr>
        <w:t>措施</w:t>
      </w:r>
      <w:r>
        <w:rPr>
          <w:rFonts w:hint="eastAsia" w:hAnsi="SimSun" w:cs="SimSun"/>
        </w:rPr>
        <w:t>。</w:t>
      </w:r>
    </w:p>
    <w:p>
      <w:pPr>
        <w:pStyle w:val="2"/>
        <w:spacing w:before="156" w:beforeLines="50" w:after="156" w:afterLines="50"/>
        <w:ind w:firstLine="420" w:firstLineChars="200"/>
        <w:rPr>
          <w:rFonts w:hAnsi="SimSun" w:cs="SimSun"/>
        </w:rPr>
      </w:pPr>
      <w:r>
        <w:rPr>
          <w:rFonts w:hAnsi="SimSun" w:cs="SimSun"/>
        </w:rPr>
        <w:t>3</w:t>
      </w:r>
      <w:r>
        <w:rPr>
          <w:rFonts w:hint="eastAsia" w:hAnsi="SimSun" w:cs="SimSun"/>
        </w:rPr>
        <w:t>．</w:t>
      </w:r>
      <w:r>
        <w:rPr>
          <w:rFonts w:hAnsi="SimSun" w:cs="SimSun"/>
        </w:rPr>
        <w:t>3</w:t>
      </w:r>
      <w:r>
        <w:rPr>
          <w:rFonts w:hint="eastAsia" w:hAnsi="SimSun" w:cs="SimSun"/>
          <w:lang w:eastAsia="zh-Hans"/>
        </w:rPr>
        <w:t>掌握重点修缮技术，对重要设计节点构造进行准确的图文表达</w:t>
      </w:r>
      <w:r>
        <w:rPr>
          <w:rFonts w:hAnsi="SimSun" w:cs="SimSun"/>
        </w:rPr>
        <w:t>。</w:t>
      </w:r>
    </w:p>
    <w:p>
      <w:pPr>
        <w:pStyle w:val="2"/>
        <w:spacing w:before="156" w:beforeLines="50" w:after="156" w:afterLines="50"/>
        <w:ind w:firstLine="480" w:firstLineChars="200"/>
        <w:rPr>
          <w:rFonts w:hAnsi="SimSun" w:cs="SimSun"/>
        </w:rPr>
      </w:pPr>
      <w:r>
        <w:rPr>
          <w:rFonts w:hint="eastAsia" w:ascii="SimHei" w:hAnsi="SimHei" w:eastAsia="SimHei" w:cs="SimSun"/>
          <w:sz w:val="24"/>
          <w:szCs w:val="24"/>
        </w:rPr>
        <w:t>（三）课程目标与毕业要求、课程内容的对应关系</w:t>
      </w:r>
    </w:p>
    <w:p>
      <w:pPr>
        <w:pStyle w:val="2"/>
        <w:spacing w:before="156" w:beforeLines="50" w:after="156" w:afterLines="50"/>
        <w:ind w:firstLine="422" w:firstLineChars="200"/>
        <w:jc w:val="center"/>
        <w:rPr>
          <w:rFonts w:ascii="SimHei" w:hAnsi="SimSun"/>
          <w:b/>
          <w:bCs/>
          <w:szCs w:val="21"/>
        </w:rPr>
      </w:pPr>
      <w:r>
        <w:rPr>
          <w:rFonts w:hint="eastAsia" w:ascii="SimHei" w:hAnsi="SimSun"/>
          <w:b/>
          <w:bCs/>
          <w:szCs w:val="21"/>
        </w:rPr>
        <w:t xml:space="preserve">表1：课程目标与课程内容、毕业要求的对应关系表 </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Align w:val="center"/>
          </w:tcPr>
          <w:p>
            <w:pPr>
              <w:pStyle w:val="2"/>
              <w:spacing w:before="156" w:beforeLines="50" w:after="156" w:afterLines="50"/>
              <w:jc w:val="center"/>
              <w:rPr>
                <w:rFonts w:ascii="SimHei" w:hAnsi="SimSun"/>
                <w:b/>
                <w:bCs/>
                <w:szCs w:val="21"/>
              </w:rPr>
            </w:pPr>
            <w:r>
              <w:rPr>
                <w:rFonts w:hint="eastAsia" w:ascii="SimHei" w:hAnsi="SimSun"/>
                <w:b/>
                <w:bCs/>
                <w:szCs w:val="21"/>
              </w:rPr>
              <w:t>课程目标</w:t>
            </w:r>
          </w:p>
        </w:tc>
        <w:tc>
          <w:tcPr>
            <w:tcW w:w="1959" w:type="dxa"/>
            <w:vAlign w:val="center"/>
          </w:tcPr>
          <w:p>
            <w:pPr>
              <w:pStyle w:val="2"/>
              <w:spacing w:before="156" w:beforeLines="50" w:after="156" w:afterLines="50"/>
              <w:jc w:val="center"/>
              <w:rPr>
                <w:rFonts w:hAnsi="SimSun" w:cs="SimSun"/>
                <w:b/>
              </w:rPr>
            </w:pPr>
            <w:r>
              <w:rPr>
                <w:rFonts w:hint="eastAsia" w:hAnsi="SimSun" w:cs="SimSun"/>
                <w:b/>
              </w:rPr>
              <w:t>课程子目标</w:t>
            </w:r>
          </w:p>
        </w:tc>
        <w:tc>
          <w:tcPr>
            <w:tcW w:w="3118" w:type="dxa"/>
            <w:vAlign w:val="center"/>
          </w:tcPr>
          <w:p>
            <w:pPr>
              <w:pStyle w:val="2"/>
              <w:spacing w:before="156" w:beforeLines="50" w:after="156" w:afterLines="50"/>
              <w:jc w:val="center"/>
              <w:rPr>
                <w:rFonts w:ascii="SimHei" w:hAnsi="SimSun"/>
                <w:b/>
                <w:bCs/>
                <w:szCs w:val="21"/>
              </w:rPr>
            </w:pPr>
            <w:r>
              <w:rPr>
                <w:rFonts w:hint="eastAsia" w:ascii="SimHei" w:hAnsi="SimSun"/>
                <w:b/>
                <w:bCs/>
                <w:szCs w:val="21"/>
              </w:rPr>
              <w:t>对应课程内容</w:t>
            </w:r>
          </w:p>
        </w:tc>
        <w:tc>
          <w:tcPr>
            <w:tcW w:w="2688" w:type="dxa"/>
            <w:vAlign w:val="center"/>
          </w:tcPr>
          <w:p>
            <w:pPr>
              <w:pStyle w:val="2"/>
              <w:spacing w:before="156" w:beforeLines="50" w:after="156" w:afterLines="50"/>
              <w:jc w:val="center"/>
              <w:rPr>
                <w:rFonts w:ascii="SimHei" w:hAnsi="SimSun"/>
                <w:b/>
                <w:bCs/>
                <w:szCs w:val="21"/>
              </w:rPr>
            </w:pPr>
            <w:r>
              <w:rPr>
                <w:rFonts w:hint="eastAsia" w:ascii="SimHei" w:hAnsi="SimSun"/>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restart"/>
            <w:vAlign w:val="center"/>
          </w:tcPr>
          <w:p>
            <w:pPr>
              <w:pStyle w:val="2"/>
              <w:spacing w:before="156" w:beforeLines="50" w:after="156" w:afterLines="50"/>
              <w:jc w:val="center"/>
              <w:rPr>
                <w:rFonts w:hAnsi="SimSun" w:cs="SimSun"/>
                <w:szCs w:val="21"/>
              </w:rPr>
            </w:pPr>
            <w:r>
              <w:rPr>
                <w:rFonts w:hint="eastAsia" w:hAnsi="SimSun" w:cs="SimSun"/>
                <w:szCs w:val="21"/>
              </w:rPr>
              <w:t>课程目标1</w:t>
            </w:r>
          </w:p>
        </w:tc>
        <w:tc>
          <w:tcPr>
            <w:tcW w:w="1959" w:type="dxa"/>
            <w:vAlign w:val="center"/>
          </w:tcPr>
          <w:p>
            <w:pPr>
              <w:pStyle w:val="2"/>
              <w:spacing w:before="156" w:beforeLines="50" w:after="156" w:afterLines="50"/>
              <w:jc w:val="left"/>
              <w:rPr>
                <w:rFonts w:hAnsi="SimSun" w:cs="SimSun"/>
              </w:rPr>
            </w:pPr>
            <w:r>
              <w:rPr>
                <w:rFonts w:hAnsi="SimSun" w:cs="SimSun"/>
                <w:lang w:eastAsia="zh-Hans"/>
              </w:rPr>
              <w:t>1.1</w:t>
            </w:r>
            <w:r>
              <w:rPr>
                <w:rFonts w:hint="eastAsia" w:hAnsi="SimSun" w:cs="SimSun"/>
                <w:lang w:eastAsia="zh-Hans"/>
              </w:rPr>
              <w:t>查阅历史文献，口述史访谈记录或问卷调查</w:t>
            </w:r>
          </w:p>
        </w:tc>
        <w:tc>
          <w:tcPr>
            <w:tcW w:w="3118" w:type="dxa"/>
            <w:vAlign w:val="center"/>
          </w:tcPr>
          <w:p>
            <w:pPr>
              <w:pStyle w:val="2"/>
              <w:spacing w:before="156" w:beforeLines="50" w:after="156" w:afterLines="50"/>
              <w:jc w:val="left"/>
              <w:rPr>
                <w:rFonts w:hAnsi="SimSun" w:cs="SimSun"/>
              </w:rPr>
            </w:pPr>
            <w:r>
              <w:rPr>
                <w:rFonts w:hint="eastAsia" w:hAnsi="SimSun"/>
                <w:szCs w:val="21"/>
              </w:rPr>
              <w:t>第1周</w:t>
            </w:r>
            <w:r>
              <w:rPr>
                <w:rFonts w:hAnsi="SimSun"/>
                <w:szCs w:val="21"/>
              </w:rPr>
              <w:t>.</w:t>
            </w:r>
            <w:r>
              <w:t xml:space="preserve"> </w:t>
            </w:r>
            <w:r>
              <w:rPr>
                <w:rFonts w:hAnsi="SimSun"/>
                <w:szCs w:val="21"/>
              </w:rPr>
              <w:t>理论讲课，初步调研</w:t>
            </w:r>
          </w:p>
        </w:tc>
        <w:tc>
          <w:tcPr>
            <w:tcW w:w="2688" w:type="dxa"/>
            <w:vMerge w:val="restart"/>
            <w:vAlign w:val="center"/>
          </w:tcPr>
          <w:p>
            <w:pPr>
              <w:pStyle w:val="2"/>
              <w:spacing w:before="156" w:beforeLines="50" w:after="156" w:afterLines="50"/>
              <w:jc w:val="left"/>
              <w:rPr>
                <w:rFonts w:ascii="Times New Roman" w:hAnsi="Times New Roman" w:eastAsia="FangSong_GB2312"/>
                <w:color w:val="000000"/>
                <w:kern w:val="0"/>
                <w:szCs w:val="21"/>
              </w:rPr>
            </w:pPr>
            <w:r>
              <w:rPr>
                <w:rFonts w:ascii="Times New Roman" w:hAnsi="Times New Roman" w:eastAsia="FangSong_GB2312"/>
                <w:color w:val="000000"/>
                <w:kern w:val="0"/>
                <w:szCs w:val="21"/>
              </w:rPr>
              <w:t>4-1掌握建筑学基本知识和专业基础理论，中外建筑古今演变的过程及时空特征</w:t>
            </w:r>
            <w:r>
              <w:rPr>
                <w:rFonts w:hint="eastAsia" w:ascii="Times New Roman" w:hAnsi="Times New Roman" w:eastAsia="FangSong_GB2312"/>
                <w:color w:val="000000"/>
                <w:kern w:val="0"/>
                <w:szCs w:val="21"/>
                <w:lang w:eastAsia="zh-Hans"/>
              </w:rPr>
              <w:t>；</w:t>
            </w:r>
          </w:p>
          <w:p>
            <w:pPr>
              <w:pStyle w:val="2"/>
              <w:spacing w:before="156" w:beforeLines="50" w:after="156" w:afterLines="50"/>
              <w:jc w:val="left"/>
              <w:rPr>
                <w:rFonts w:ascii="Times New Roman" w:hAnsi="Times New Roman" w:eastAsia="FangSong_GB2312"/>
                <w:color w:val="000000"/>
                <w:kern w:val="0"/>
                <w:szCs w:val="21"/>
              </w:rPr>
            </w:pPr>
            <w:r>
              <w:rPr>
                <w:rFonts w:ascii="Times New Roman" w:hAnsi="Times New Roman" w:eastAsia="FangSong_GB2312"/>
                <w:color w:val="000000"/>
                <w:kern w:val="0"/>
                <w:szCs w:val="21"/>
              </w:rPr>
              <w:t>4-2掌握历史建筑的形制与工艺特征，及其与所依附文化系统的关系；</w:t>
            </w:r>
          </w:p>
          <w:p>
            <w:pPr>
              <w:pStyle w:val="2"/>
              <w:spacing w:before="156" w:beforeLines="50" w:after="156" w:afterLines="50"/>
              <w:jc w:val="left"/>
              <w:rPr>
                <w:rFonts w:ascii="Times New Roman" w:hAnsi="Times New Roman" w:eastAsia="FangSong_GB2312"/>
                <w:color w:val="000000"/>
                <w:kern w:val="0"/>
                <w:szCs w:val="21"/>
              </w:rPr>
            </w:pPr>
            <w:r>
              <w:rPr>
                <w:rFonts w:ascii="Times New Roman" w:hAnsi="Times New Roman" w:eastAsia="FangSong_GB2312"/>
                <w:color w:val="000000"/>
                <w:kern w:val="0"/>
                <w:szCs w:val="21"/>
              </w:rPr>
              <w:t>4-4</w:t>
            </w:r>
            <w:r>
              <w:rPr>
                <w:rFonts w:hint="eastAsia" w:ascii="Times New Roman" w:hAnsi="Times New Roman" w:eastAsia="FangSong_GB2312"/>
                <w:color w:val="000000"/>
                <w:kern w:val="0"/>
                <w:szCs w:val="21"/>
              </w:rPr>
              <w:t>有能力进行地域建筑与历史建筑的调查测绘</w:t>
            </w:r>
            <w:r>
              <w:rPr>
                <w:rFonts w:hint="eastAsia" w:ascii="Times New Roman" w:hAnsi="Times New Roman" w:eastAsia="FangSong_GB2312"/>
                <w:color w:val="000000"/>
                <w:kern w:val="0"/>
                <w:szCs w:val="21"/>
                <w:lang w:eastAsia="zh-Hans"/>
              </w:rPr>
              <w:t>；</w:t>
            </w:r>
          </w:p>
          <w:p>
            <w:pPr>
              <w:pStyle w:val="2"/>
              <w:spacing w:before="156" w:beforeLines="50" w:after="156" w:afterLines="50"/>
              <w:jc w:val="left"/>
              <w:rPr>
                <w:rFonts w:ascii="Times New Roman" w:hAnsi="Times New Roman" w:eastAsia="FangSong_GB2312"/>
                <w:color w:val="000000"/>
                <w:kern w:val="0"/>
                <w:szCs w:val="21"/>
              </w:rPr>
            </w:pPr>
            <w:r>
              <w:rPr>
                <w:rFonts w:ascii="Times New Roman" w:hAnsi="Times New Roman" w:eastAsia="FangSong_GB2312"/>
                <w:color w:val="000000"/>
                <w:kern w:val="0"/>
                <w:szCs w:val="21"/>
              </w:rPr>
              <w:t>8-2</w:t>
            </w:r>
            <w:r>
              <w:rPr>
                <w:rFonts w:hint="eastAsia" w:ascii="Times New Roman" w:hAnsi="Times New Roman" w:eastAsia="FangSong_GB2312"/>
                <w:color w:val="000000"/>
                <w:kern w:val="0"/>
                <w:szCs w:val="21"/>
              </w:rPr>
              <w:t>提高学生综合职业素质，使学生具有人文社会科学素养、社会责任感</w:t>
            </w:r>
            <w:r>
              <w:rPr>
                <w:rFonts w:hint="eastAsia" w:ascii="Times New Roman" w:hAnsi="Times New Roman" w:eastAsia="FangSong_GB2312"/>
                <w:color w:val="000000"/>
                <w:kern w:val="0"/>
                <w:szCs w:val="21"/>
                <w:lang w:eastAsia="zh-Hans"/>
              </w:rPr>
              <w:t>；</w:t>
            </w:r>
          </w:p>
          <w:p>
            <w:pPr>
              <w:pStyle w:val="2"/>
              <w:spacing w:before="156" w:beforeLines="50" w:after="156" w:afterLines="50"/>
              <w:jc w:val="left"/>
              <w:rPr>
                <w:rFonts w:ascii="Times New Roman" w:hAnsi="Times New Roman" w:eastAsia="FangSong_GB2312"/>
                <w:color w:val="000000"/>
                <w:kern w:val="0"/>
                <w:szCs w:val="21"/>
              </w:rPr>
            </w:pPr>
            <w:r>
              <w:rPr>
                <w:rFonts w:ascii="Times New Roman" w:hAnsi="Times New Roman" w:eastAsia="FangSong_GB2312"/>
                <w:color w:val="000000"/>
                <w:kern w:val="0"/>
                <w:szCs w:val="21"/>
              </w:rPr>
              <w:t>9-1具有团队合作精神或意识</w:t>
            </w:r>
            <w:r>
              <w:rPr>
                <w:rFonts w:hint="eastAsia" w:ascii="Times New Roman" w:hAnsi="Times New Roman" w:eastAsia="FangSong_GB2312"/>
                <w:color w:val="000000"/>
                <w:kern w:val="0"/>
                <w:szCs w:val="21"/>
                <w:lang w:eastAsia="zh-Hans"/>
              </w:rPr>
              <w:t>；</w:t>
            </w:r>
          </w:p>
          <w:p>
            <w:pPr>
              <w:pStyle w:val="2"/>
              <w:spacing w:before="156" w:beforeLines="50" w:after="156" w:afterLines="50"/>
              <w:jc w:val="left"/>
              <w:rPr>
                <w:rFonts w:ascii="Times New Roman" w:hAnsi="Times New Roman" w:eastAsia="FangSong_GB2312"/>
                <w:color w:val="000000"/>
                <w:kern w:val="0"/>
                <w:szCs w:val="21"/>
              </w:rPr>
            </w:pPr>
            <w:r>
              <w:rPr>
                <w:rFonts w:ascii="Times New Roman" w:hAnsi="Times New Roman" w:eastAsia="FangSong_GB2312"/>
                <w:color w:val="000000"/>
                <w:kern w:val="0"/>
                <w:szCs w:val="21"/>
              </w:rPr>
              <w:t>9-2</w:t>
            </w:r>
            <w:r>
              <w:rPr>
                <w:rFonts w:hint="eastAsia" w:ascii="Times New Roman" w:hAnsi="Times New Roman" w:eastAsia="FangSong_GB2312"/>
                <w:color w:val="000000"/>
                <w:kern w:val="0"/>
                <w:szCs w:val="21"/>
                <w:lang w:eastAsia="zh-Hans"/>
              </w:rPr>
              <w:t>能够在多学科背景下的团队中承担个体、团队成员以及负责人的角色，培养团队精神。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SimSun" w:cs="SimSun"/>
                <w:szCs w:val="21"/>
              </w:rPr>
            </w:pPr>
          </w:p>
        </w:tc>
        <w:tc>
          <w:tcPr>
            <w:tcW w:w="1959" w:type="dxa"/>
            <w:vAlign w:val="center"/>
          </w:tcPr>
          <w:p>
            <w:pPr>
              <w:pStyle w:val="2"/>
              <w:spacing w:before="156" w:beforeLines="50" w:after="156" w:afterLines="50"/>
              <w:jc w:val="left"/>
              <w:rPr>
                <w:rFonts w:hAnsi="SimSun" w:cs="SimSun"/>
              </w:rPr>
            </w:pPr>
            <w:r>
              <w:rPr>
                <w:rFonts w:hint="eastAsia" w:hAnsi="SimSun" w:cs="SimSun"/>
              </w:rPr>
              <w:t>1．2</w:t>
            </w:r>
            <w:r>
              <w:rPr>
                <w:rFonts w:hint="eastAsia" w:hAnsi="SimSun" w:cs="SimSun"/>
                <w:szCs w:val="21"/>
              </w:rPr>
              <w:t>完成对历史建筑的现状测绘和病理记录</w:t>
            </w:r>
          </w:p>
        </w:tc>
        <w:tc>
          <w:tcPr>
            <w:tcW w:w="3118" w:type="dxa"/>
            <w:vAlign w:val="center"/>
          </w:tcPr>
          <w:p>
            <w:pPr>
              <w:pStyle w:val="2"/>
              <w:spacing w:before="156" w:beforeLines="50" w:after="156" w:afterLines="50"/>
              <w:jc w:val="left"/>
              <w:rPr>
                <w:rFonts w:hAnsi="SimSun" w:cs="SimSun"/>
              </w:rPr>
            </w:pPr>
            <w:r>
              <w:rPr>
                <w:rFonts w:hint="eastAsia" w:hAnsi="SimSun"/>
                <w:szCs w:val="21"/>
              </w:rPr>
              <w:t>第2周</w:t>
            </w:r>
            <w:r>
              <w:rPr>
                <w:rFonts w:hAnsi="SimSun"/>
                <w:szCs w:val="21"/>
              </w:rPr>
              <w:t>.</w:t>
            </w:r>
            <w:r>
              <w:rPr>
                <w:rFonts w:hint="eastAsia" w:hAnsi="SimSun" w:cs="SimSun"/>
                <w:color w:val="000000"/>
                <w:kern w:val="0"/>
                <w:szCs w:val="21"/>
              </w:rPr>
              <w:t xml:space="preserve"> 信息实录</w:t>
            </w:r>
          </w:p>
        </w:tc>
        <w:tc>
          <w:tcPr>
            <w:tcW w:w="2688" w:type="dxa"/>
            <w:vMerge w:val="continue"/>
            <w:vAlign w:val="center"/>
          </w:tcPr>
          <w:p>
            <w:pPr>
              <w:pStyle w:val="2"/>
              <w:spacing w:before="156" w:beforeLines="50" w:after="156" w:afterLines="50"/>
              <w:jc w:val="center"/>
              <w:rPr>
                <w:rFonts w:hAnsi="SimSun" w:cs="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SimSun" w:cs="SimSun"/>
                <w:szCs w:val="21"/>
              </w:rPr>
            </w:pPr>
          </w:p>
        </w:tc>
        <w:tc>
          <w:tcPr>
            <w:tcW w:w="1959" w:type="dxa"/>
            <w:vAlign w:val="center"/>
          </w:tcPr>
          <w:p>
            <w:pPr>
              <w:pStyle w:val="2"/>
              <w:spacing w:before="156" w:beforeLines="50" w:after="156" w:afterLines="50"/>
              <w:jc w:val="left"/>
              <w:rPr>
                <w:rFonts w:hAnsi="SimSun" w:cs="SimSun"/>
              </w:rPr>
            </w:pPr>
            <w:r>
              <w:rPr>
                <w:rFonts w:hint="eastAsia" w:hAnsi="SimSun" w:cs="SimSun"/>
              </w:rPr>
              <w:t>1．</w:t>
            </w:r>
            <w:r>
              <w:rPr>
                <w:rFonts w:hAnsi="SimSun" w:cs="SimSun"/>
              </w:rPr>
              <w:t>3</w:t>
            </w:r>
            <w:r>
              <w:rPr>
                <w:rFonts w:hint="eastAsia" w:hAnsi="SimSun" w:cs="SimSun"/>
                <w:lang w:eastAsia="zh-Hans"/>
              </w:rPr>
              <w:t>专题研究</w:t>
            </w:r>
          </w:p>
        </w:tc>
        <w:tc>
          <w:tcPr>
            <w:tcW w:w="3118" w:type="dxa"/>
            <w:vAlign w:val="center"/>
          </w:tcPr>
          <w:p>
            <w:pPr>
              <w:pStyle w:val="2"/>
              <w:spacing w:before="156" w:beforeLines="50" w:after="156" w:afterLines="50"/>
              <w:jc w:val="left"/>
              <w:rPr>
                <w:rFonts w:hAnsi="SimSun" w:cs="SimSun"/>
              </w:rPr>
            </w:pPr>
            <w:r>
              <w:rPr>
                <w:rFonts w:hint="eastAsia" w:hAnsi="SimSun"/>
                <w:szCs w:val="21"/>
              </w:rPr>
              <w:t>第</w:t>
            </w:r>
            <w:r>
              <w:rPr>
                <w:rFonts w:hAnsi="SimSun"/>
                <w:szCs w:val="21"/>
              </w:rPr>
              <w:t>3</w:t>
            </w:r>
            <w:r>
              <w:rPr>
                <w:rFonts w:hint="eastAsia" w:hAnsi="SimSun"/>
                <w:szCs w:val="21"/>
              </w:rPr>
              <w:t>周</w:t>
            </w:r>
            <w:r>
              <w:rPr>
                <w:rFonts w:hAnsi="SimSun"/>
                <w:szCs w:val="21"/>
              </w:rPr>
              <w:t>.</w:t>
            </w:r>
            <w:r>
              <w:rPr>
                <w:rFonts w:hint="eastAsia" w:hAnsi="SimSun" w:cs="SimSun"/>
                <w:color w:val="000000"/>
                <w:kern w:val="0"/>
                <w:szCs w:val="21"/>
              </w:rPr>
              <w:t xml:space="preserve"> 专题研究</w:t>
            </w:r>
          </w:p>
        </w:tc>
        <w:tc>
          <w:tcPr>
            <w:tcW w:w="2688" w:type="dxa"/>
            <w:vMerge w:val="continue"/>
            <w:vAlign w:val="center"/>
          </w:tcPr>
          <w:p>
            <w:pPr>
              <w:pStyle w:val="2"/>
              <w:spacing w:before="156" w:beforeLines="50" w:after="156" w:afterLines="50"/>
              <w:jc w:val="center"/>
              <w:rPr>
                <w:rFonts w:hAnsi="SimSun" w:cs="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restart"/>
            <w:vAlign w:val="center"/>
          </w:tcPr>
          <w:p>
            <w:pPr>
              <w:pStyle w:val="2"/>
              <w:spacing w:before="156" w:beforeLines="50" w:after="156" w:afterLines="50"/>
              <w:jc w:val="center"/>
              <w:rPr>
                <w:rFonts w:hAnsi="SimSun" w:cs="SimSun"/>
                <w:szCs w:val="21"/>
              </w:rPr>
            </w:pPr>
            <w:r>
              <w:rPr>
                <w:rFonts w:hint="eastAsia" w:hAnsi="SimSun" w:cs="SimSun"/>
                <w:szCs w:val="21"/>
              </w:rPr>
              <w:t>课程目标2</w:t>
            </w:r>
          </w:p>
        </w:tc>
        <w:tc>
          <w:tcPr>
            <w:tcW w:w="1959" w:type="dxa"/>
            <w:vAlign w:val="center"/>
          </w:tcPr>
          <w:p>
            <w:pPr>
              <w:pStyle w:val="2"/>
              <w:spacing w:before="156" w:beforeLines="50" w:after="156" w:afterLines="50"/>
              <w:rPr>
                <w:rFonts w:hAnsi="SimSun" w:cs="SimSun"/>
              </w:rPr>
            </w:pPr>
            <w:r>
              <w:rPr>
                <w:rFonts w:hint="eastAsia" w:hAnsi="SimSun" w:cs="SimSun"/>
              </w:rPr>
              <w:t>2．1</w:t>
            </w:r>
            <w:r>
              <w:rPr>
                <w:rFonts w:hint="eastAsia" w:hAnsi="SimSun" w:cs="SimSun"/>
                <w:lang w:eastAsia="zh-Hans"/>
              </w:rPr>
              <w:t>综合利用保护法规等课程所学习的相关知识，</w:t>
            </w:r>
            <w:r>
              <w:rPr>
                <w:rFonts w:hAnsi="SimSun" w:cs="SimSun"/>
              </w:rPr>
              <w:t>使学生掌握对历史建筑进行价值分析的方法，让学生理解建筑遗产</w:t>
            </w:r>
            <w:r>
              <w:rPr>
                <w:rFonts w:hint="eastAsia" w:hAnsi="SimSun" w:cs="SimSun"/>
                <w:lang w:eastAsia="zh-Hans"/>
              </w:rPr>
              <w:t>的科学、艺术、历史等多元价值。</w:t>
            </w:r>
          </w:p>
        </w:tc>
        <w:tc>
          <w:tcPr>
            <w:tcW w:w="3118" w:type="dxa"/>
            <w:vAlign w:val="center"/>
          </w:tcPr>
          <w:p>
            <w:pPr>
              <w:pStyle w:val="2"/>
              <w:spacing w:before="156" w:beforeLines="50" w:after="156" w:afterLines="50"/>
              <w:jc w:val="left"/>
              <w:rPr>
                <w:rFonts w:hAnsi="SimSun" w:cs="SimSun"/>
              </w:rPr>
            </w:pPr>
            <w:r>
              <w:rPr>
                <w:rFonts w:hint="eastAsia" w:hAnsi="SimSun"/>
                <w:szCs w:val="21"/>
              </w:rPr>
              <w:t>第</w:t>
            </w:r>
            <w:r>
              <w:rPr>
                <w:rFonts w:hAnsi="SimSun"/>
                <w:szCs w:val="21"/>
              </w:rPr>
              <w:t>4</w:t>
            </w:r>
            <w:r>
              <w:rPr>
                <w:rFonts w:hint="eastAsia" w:hAnsi="SimSun"/>
                <w:szCs w:val="21"/>
              </w:rPr>
              <w:t>周</w:t>
            </w:r>
            <w:r>
              <w:rPr>
                <w:rFonts w:hAnsi="SimSun"/>
                <w:szCs w:val="21"/>
              </w:rPr>
              <w:t>.</w:t>
            </w:r>
            <w:r>
              <w:rPr>
                <w:rFonts w:hint="eastAsia" w:hAnsi="SimSun"/>
                <w:szCs w:val="21"/>
                <w:lang w:eastAsia="zh-Hans"/>
              </w:rPr>
              <w:t>现状评估与</w:t>
            </w:r>
            <w:r>
              <w:rPr>
                <w:rFonts w:hAnsi="SimSun"/>
                <w:szCs w:val="21"/>
              </w:rPr>
              <w:t>价值</w:t>
            </w:r>
            <w:r>
              <w:rPr>
                <w:rFonts w:hint="eastAsia" w:hAnsi="SimSun"/>
                <w:szCs w:val="21"/>
              </w:rPr>
              <w:t>分析</w:t>
            </w:r>
          </w:p>
        </w:tc>
        <w:tc>
          <w:tcPr>
            <w:tcW w:w="2688" w:type="dxa"/>
            <w:vMerge w:val="restart"/>
            <w:vAlign w:val="center"/>
          </w:tcPr>
          <w:p>
            <w:pPr>
              <w:pStyle w:val="2"/>
              <w:spacing w:before="156" w:beforeLines="50" w:after="156" w:afterLines="50"/>
              <w:jc w:val="left"/>
              <w:rPr>
                <w:rFonts w:ascii="Times New Roman" w:hAnsi="Times New Roman" w:eastAsia="FangSong_GB2312"/>
                <w:color w:val="000000"/>
                <w:kern w:val="0"/>
                <w:szCs w:val="21"/>
              </w:rPr>
            </w:pPr>
            <w:r>
              <w:rPr>
                <w:rFonts w:ascii="Times New Roman" w:hAnsi="Times New Roman" w:eastAsia="FangSong_GB2312"/>
                <w:color w:val="000000"/>
                <w:kern w:val="0"/>
                <w:szCs w:val="21"/>
              </w:rPr>
              <w:t>4-3掌握</w:t>
            </w:r>
            <w:r>
              <w:rPr>
                <w:rFonts w:hint="eastAsia" w:ascii="Times New Roman" w:hAnsi="Times New Roman" w:eastAsia="FangSong_GB2312"/>
                <w:color w:val="000000"/>
                <w:kern w:val="0"/>
                <w:szCs w:val="21"/>
              </w:rPr>
              <w:t>历史建筑保护的理论、准则和法规精要；</w:t>
            </w:r>
          </w:p>
          <w:p>
            <w:pPr>
              <w:pStyle w:val="2"/>
              <w:spacing w:before="156" w:beforeLines="50" w:after="156" w:afterLines="50"/>
              <w:jc w:val="left"/>
              <w:rPr>
                <w:rFonts w:ascii="Times New Roman" w:hAnsi="Times New Roman" w:eastAsia="FangSong_GB2312"/>
                <w:color w:val="000000"/>
                <w:kern w:val="0"/>
                <w:szCs w:val="21"/>
                <w:lang w:eastAsia="zh-Hans"/>
              </w:rPr>
            </w:pPr>
            <w:r>
              <w:rPr>
                <w:rFonts w:ascii="Times New Roman" w:hAnsi="Times New Roman" w:eastAsia="FangSong_GB2312"/>
                <w:color w:val="000000"/>
                <w:kern w:val="0"/>
                <w:szCs w:val="21"/>
              </w:rPr>
              <w:t>7-1充分认识到历史建筑保护对于环境及社会可持续发展的影响</w:t>
            </w:r>
            <w:r>
              <w:rPr>
                <w:rFonts w:hint="eastAsia" w:ascii="Times New Roman" w:hAnsi="Times New Roman" w:eastAsia="FangSong_GB2312"/>
                <w:color w:val="000000"/>
                <w:kern w:val="0"/>
                <w:szCs w:val="21"/>
                <w:lang w:eastAsia="zh-Hans"/>
              </w:rPr>
              <w:t>；</w:t>
            </w:r>
          </w:p>
          <w:p>
            <w:pPr>
              <w:pStyle w:val="2"/>
              <w:spacing w:before="156" w:beforeLines="50" w:after="156" w:afterLines="50"/>
              <w:jc w:val="left"/>
              <w:rPr>
                <w:rFonts w:ascii="Times New Roman" w:hAnsi="Times New Roman" w:eastAsia="FangSong_GB2312"/>
                <w:color w:val="000000"/>
                <w:kern w:val="0"/>
                <w:szCs w:val="21"/>
                <w:lang w:eastAsia="zh-Hans"/>
              </w:rPr>
            </w:pPr>
            <w:r>
              <w:rPr>
                <w:rFonts w:eastAsia="FangSong_GB2312"/>
                <w:bCs/>
              </w:rPr>
              <w:t>11-2</w:t>
            </w:r>
            <w:r>
              <w:rPr>
                <w:rFonts w:hint="eastAsia" w:eastAsia="FangSong_GB2312"/>
                <w:bCs/>
              </w:rPr>
              <w:t>了解与</w:t>
            </w:r>
            <w:r>
              <w:rPr>
                <w:rFonts w:eastAsia="FangSong_GB2312"/>
                <w:bCs/>
              </w:rPr>
              <w:t>文物建筑、历史建筑、</w:t>
            </w:r>
            <w:r>
              <w:rPr>
                <w:rFonts w:hint="eastAsia" w:eastAsia="FangSong_GB2312"/>
                <w:bCs/>
              </w:rPr>
              <w:t>历史文化名城</w:t>
            </w:r>
            <w:r>
              <w:rPr>
                <w:rFonts w:eastAsia="FangSong_GB2312"/>
                <w:bCs/>
              </w:rPr>
              <w:t>名镇名村保护</w:t>
            </w:r>
            <w:r>
              <w:rPr>
                <w:rFonts w:hint="eastAsia" w:eastAsia="FangSong_GB2312"/>
                <w:bCs/>
              </w:rPr>
              <w:t>有关的法规、规范和标准的基本内容</w:t>
            </w:r>
            <w:r>
              <w:rPr>
                <w:rFonts w:hint="eastAsia" w:eastAsia="FangSong_GB2312"/>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SimSun" w:cs="SimSun"/>
                <w:szCs w:val="21"/>
              </w:rPr>
            </w:pPr>
          </w:p>
        </w:tc>
        <w:tc>
          <w:tcPr>
            <w:tcW w:w="1959" w:type="dxa"/>
            <w:vAlign w:val="center"/>
          </w:tcPr>
          <w:p>
            <w:pPr>
              <w:pStyle w:val="2"/>
              <w:spacing w:before="156" w:beforeLines="50" w:after="156" w:afterLines="50"/>
              <w:jc w:val="left"/>
              <w:rPr>
                <w:rFonts w:hAnsi="SimSun" w:cs="SimSun"/>
              </w:rPr>
            </w:pPr>
            <w:r>
              <w:rPr>
                <w:rFonts w:hAnsi="SimSun" w:cs="SimSun"/>
              </w:rPr>
              <w:t>2</w:t>
            </w:r>
            <w:r>
              <w:rPr>
                <w:rFonts w:hint="eastAsia" w:hAnsi="SimSun" w:cs="SimSun"/>
              </w:rPr>
              <w:t>．2</w:t>
            </w:r>
            <w:r>
              <w:rPr>
                <w:rFonts w:hint="eastAsia" w:hAnsi="SimSun" w:cs="SimSun"/>
                <w:lang w:eastAsia="zh-Hans"/>
              </w:rPr>
              <w:t>结合基础调研、现状分析、专题研究和价值评估</w:t>
            </w:r>
            <w:r>
              <w:rPr>
                <w:rFonts w:hint="eastAsia" w:hAnsi="SimSun" w:cs="SimSun"/>
              </w:rPr>
              <w:t>，</w:t>
            </w:r>
            <w:r>
              <w:rPr>
                <w:rFonts w:hint="eastAsia" w:hAnsi="SimSun" w:cs="SimSun"/>
                <w:lang w:eastAsia="zh-Hans"/>
              </w:rPr>
              <w:t>形成适当的</w:t>
            </w:r>
            <w:r>
              <w:rPr>
                <w:rFonts w:hint="eastAsia" w:hAnsi="SimSun" w:cs="SimSun"/>
              </w:rPr>
              <w:t>保护设计理念。</w:t>
            </w:r>
          </w:p>
        </w:tc>
        <w:tc>
          <w:tcPr>
            <w:tcW w:w="3118" w:type="dxa"/>
            <w:vAlign w:val="center"/>
          </w:tcPr>
          <w:p>
            <w:pPr>
              <w:pStyle w:val="2"/>
              <w:spacing w:before="156" w:beforeLines="50" w:after="156" w:afterLines="50"/>
              <w:jc w:val="left"/>
              <w:rPr>
                <w:rFonts w:ascii="SimHei" w:hAnsi="SimSun"/>
                <w:b/>
                <w:bCs/>
                <w:szCs w:val="21"/>
              </w:rPr>
            </w:pPr>
            <w:r>
              <w:rPr>
                <w:rFonts w:hint="eastAsia" w:hAnsi="SimSun"/>
                <w:szCs w:val="21"/>
              </w:rPr>
              <w:t>第</w:t>
            </w:r>
            <w:r>
              <w:rPr>
                <w:rFonts w:hAnsi="SimSun"/>
                <w:szCs w:val="21"/>
              </w:rPr>
              <w:t>4</w:t>
            </w:r>
            <w:r>
              <w:rPr>
                <w:rFonts w:hint="eastAsia" w:hAnsi="SimSun"/>
                <w:szCs w:val="21"/>
              </w:rPr>
              <w:t>周</w:t>
            </w:r>
            <w:r>
              <w:rPr>
                <w:rFonts w:hAnsi="SimSun"/>
                <w:szCs w:val="21"/>
              </w:rPr>
              <w:t>.</w:t>
            </w:r>
            <w:r>
              <w:rPr>
                <w:rFonts w:hint="eastAsia" w:hAnsi="SimSun" w:cs="SimSun"/>
              </w:rPr>
              <w:t xml:space="preserve"> 保护设计理念</w:t>
            </w:r>
          </w:p>
        </w:tc>
        <w:tc>
          <w:tcPr>
            <w:tcW w:w="2688" w:type="dxa"/>
            <w:vMerge w:val="continue"/>
            <w:vAlign w:val="center"/>
          </w:tcPr>
          <w:p>
            <w:pPr>
              <w:pStyle w:val="2"/>
              <w:spacing w:before="156" w:beforeLines="50" w:after="156" w:afterLines="50"/>
              <w:jc w:val="center"/>
              <w:rPr>
                <w:rFonts w:hAnsi="SimSun" w:cs="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restart"/>
            <w:vAlign w:val="center"/>
          </w:tcPr>
          <w:p>
            <w:pPr>
              <w:pStyle w:val="2"/>
              <w:spacing w:before="156" w:beforeLines="50" w:after="156" w:afterLines="50"/>
              <w:jc w:val="center"/>
              <w:rPr>
                <w:rFonts w:hAnsi="SimSun" w:cs="SimSun"/>
                <w:szCs w:val="21"/>
              </w:rPr>
            </w:pPr>
            <w:r>
              <w:rPr>
                <w:rFonts w:hint="eastAsia" w:hAnsi="SimSun" w:cs="SimSun"/>
                <w:szCs w:val="21"/>
              </w:rPr>
              <w:t>课程目标3</w:t>
            </w:r>
          </w:p>
        </w:tc>
        <w:tc>
          <w:tcPr>
            <w:tcW w:w="1959" w:type="dxa"/>
            <w:vAlign w:val="center"/>
          </w:tcPr>
          <w:p>
            <w:pPr>
              <w:pStyle w:val="2"/>
              <w:spacing w:before="156" w:beforeLines="50" w:after="156" w:afterLines="50"/>
              <w:jc w:val="left"/>
              <w:rPr>
                <w:rFonts w:hAnsi="SimSun" w:cs="SimSun"/>
              </w:rPr>
            </w:pPr>
            <w:r>
              <w:rPr>
                <w:rFonts w:hAnsi="SimSun" w:cs="SimSun"/>
              </w:rPr>
              <w:t>3</w:t>
            </w:r>
            <w:r>
              <w:rPr>
                <w:rFonts w:hint="eastAsia" w:hAnsi="SimSun" w:cs="SimSun"/>
              </w:rPr>
              <w:t>．1</w:t>
            </w:r>
            <w:r>
              <w:rPr>
                <w:rFonts w:hint="eastAsia" w:hAnsi="SimSun" w:cs="SimSun"/>
                <w:lang w:eastAsia="zh-Hans"/>
              </w:rPr>
              <w:t>基于历史沿革分析、</w:t>
            </w:r>
            <w:r>
              <w:rPr>
                <w:rFonts w:hAnsi="SimSun" w:cs="SimSun"/>
              </w:rPr>
              <w:t>现状分析，以及价值评估，对建筑遗产提出恰当有效的保护</w:t>
            </w:r>
            <w:r>
              <w:rPr>
                <w:rFonts w:hint="eastAsia" w:hAnsi="SimSun" w:cs="SimSun"/>
                <w:lang w:eastAsia="zh-Hans"/>
              </w:rPr>
              <w:t>原</w:t>
            </w:r>
            <w:r>
              <w:rPr>
                <w:rFonts w:hAnsi="SimSun" w:cs="SimSun"/>
              </w:rPr>
              <w:t>则</w:t>
            </w:r>
            <w:r>
              <w:rPr>
                <w:rFonts w:hint="eastAsia" w:hAnsi="SimSun" w:cs="SimSun"/>
              </w:rPr>
              <w:t>。</w:t>
            </w:r>
          </w:p>
        </w:tc>
        <w:tc>
          <w:tcPr>
            <w:tcW w:w="3118" w:type="dxa"/>
            <w:vAlign w:val="center"/>
          </w:tcPr>
          <w:p>
            <w:pPr>
              <w:pStyle w:val="2"/>
              <w:spacing w:before="156" w:beforeLines="50" w:after="156" w:afterLines="50"/>
              <w:jc w:val="left"/>
              <w:rPr>
                <w:rFonts w:ascii="SimHei" w:hAnsi="SimSun"/>
                <w:b/>
                <w:bCs/>
                <w:szCs w:val="21"/>
              </w:rPr>
            </w:pPr>
            <w:r>
              <w:rPr>
                <w:rFonts w:hint="eastAsia" w:hAnsi="SimSun"/>
                <w:szCs w:val="21"/>
              </w:rPr>
              <w:t>第</w:t>
            </w:r>
            <w:r>
              <w:rPr>
                <w:rFonts w:hAnsi="SimSun"/>
                <w:szCs w:val="21"/>
              </w:rPr>
              <w:t>5</w:t>
            </w:r>
            <w:r>
              <w:rPr>
                <w:rFonts w:hint="eastAsia" w:hAnsi="SimSun"/>
                <w:szCs w:val="21"/>
              </w:rPr>
              <w:t>周</w:t>
            </w:r>
            <w:r>
              <w:rPr>
                <w:rFonts w:hAnsi="SimSun"/>
                <w:szCs w:val="21"/>
              </w:rPr>
              <w:t>.</w:t>
            </w:r>
            <w:r>
              <w:rPr>
                <w:rFonts w:hint="eastAsia" w:hAnsi="SimSun" w:cs="SimSun"/>
                <w:color w:val="000000"/>
                <w:kern w:val="0"/>
                <w:szCs w:val="21"/>
              </w:rPr>
              <w:t xml:space="preserve"> 保护</w:t>
            </w:r>
            <w:r>
              <w:rPr>
                <w:rFonts w:hint="eastAsia" w:hAnsi="SimSun" w:cs="SimSun"/>
                <w:color w:val="000000"/>
                <w:kern w:val="0"/>
                <w:szCs w:val="21"/>
                <w:lang w:eastAsia="zh-Hans"/>
              </w:rPr>
              <w:t>设计</w:t>
            </w:r>
            <w:r>
              <w:rPr>
                <w:rFonts w:hint="eastAsia" w:hAnsi="SimSun" w:cs="SimSun"/>
                <w:color w:val="000000"/>
                <w:kern w:val="0"/>
                <w:szCs w:val="21"/>
              </w:rPr>
              <w:t>概念</w:t>
            </w:r>
          </w:p>
        </w:tc>
        <w:tc>
          <w:tcPr>
            <w:tcW w:w="2688" w:type="dxa"/>
            <w:vMerge w:val="restart"/>
            <w:vAlign w:val="center"/>
          </w:tcPr>
          <w:p>
            <w:pPr>
              <w:pStyle w:val="2"/>
              <w:spacing w:before="156" w:beforeLines="50" w:after="156" w:afterLines="50"/>
              <w:jc w:val="left"/>
              <w:rPr>
                <w:rFonts w:ascii="Times New Roman" w:hAnsi="Times New Roman" w:eastAsia="FangSong_GB2312"/>
                <w:color w:val="000000"/>
                <w:kern w:val="0"/>
                <w:szCs w:val="21"/>
              </w:rPr>
            </w:pPr>
            <w:r>
              <w:rPr>
                <w:rFonts w:ascii="Times New Roman" w:hAnsi="Times New Roman" w:eastAsia="FangSong_GB2312"/>
                <w:color w:val="000000"/>
                <w:kern w:val="0"/>
                <w:szCs w:val="21"/>
              </w:rPr>
              <w:t>1-1</w:t>
            </w:r>
            <w:r>
              <w:rPr>
                <w:rFonts w:hint="eastAsia" w:ascii="Times New Roman" w:hAnsi="Times New Roman" w:eastAsia="FangSong_GB2312"/>
                <w:color w:val="000000"/>
                <w:kern w:val="0"/>
                <w:szCs w:val="21"/>
              </w:rPr>
              <w:t>掌握建筑学的基础理论与知识，建筑学通用技术体系，建筑设计能力；</w:t>
            </w:r>
          </w:p>
          <w:p>
            <w:pPr>
              <w:pStyle w:val="2"/>
              <w:spacing w:before="156" w:beforeLines="50" w:after="156" w:afterLines="50"/>
              <w:jc w:val="left"/>
              <w:rPr>
                <w:rFonts w:ascii="Times New Roman" w:hAnsi="Times New Roman" w:eastAsia="FangSong_GB2312"/>
                <w:color w:val="000000"/>
                <w:kern w:val="0"/>
                <w:szCs w:val="21"/>
                <w:lang w:eastAsia="zh-Hans"/>
              </w:rPr>
            </w:pPr>
            <w:r>
              <w:rPr>
                <w:rFonts w:ascii="Times New Roman" w:hAnsi="Times New Roman" w:eastAsia="FangSong_GB2312"/>
                <w:color w:val="000000"/>
                <w:kern w:val="0"/>
                <w:szCs w:val="21"/>
              </w:rPr>
              <w:t>1-2</w:t>
            </w:r>
            <w:r>
              <w:rPr>
                <w:rFonts w:hint="eastAsia" w:ascii="Times New Roman" w:hAnsi="Times New Roman" w:eastAsia="FangSong_GB2312"/>
                <w:color w:val="000000"/>
                <w:kern w:val="0"/>
                <w:szCs w:val="21"/>
              </w:rPr>
              <w:t>掌握建筑遗产保护与再生的基本理论与知识，历史建筑保护工程特殊技术体系以及建筑遗产保护与再生设计的一般程序与方法</w:t>
            </w:r>
            <w:r>
              <w:rPr>
                <w:rFonts w:hint="eastAsia" w:ascii="Times New Roman" w:hAnsi="Times New Roman" w:eastAsia="FangSong_GB2312"/>
                <w:color w:val="000000"/>
                <w:kern w:val="0"/>
                <w:szCs w:val="21"/>
                <w:lang w:eastAsia="zh-Hans"/>
              </w:rPr>
              <w:t>；</w:t>
            </w:r>
          </w:p>
          <w:p>
            <w:pPr>
              <w:pStyle w:val="2"/>
              <w:spacing w:before="156" w:beforeLines="50" w:after="156" w:afterLines="50"/>
              <w:jc w:val="left"/>
              <w:rPr>
                <w:rFonts w:ascii="Times New Roman" w:hAnsi="Times New Roman" w:eastAsia="FangSong_GB2312"/>
                <w:color w:val="000000"/>
                <w:kern w:val="0"/>
                <w:szCs w:val="21"/>
                <w:lang w:eastAsia="zh-Hans"/>
              </w:rPr>
            </w:pPr>
            <w:r>
              <w:rPr>
                <w:rFonts w:ascii="Times New Roman" w:hAnsi="Times New Roman" w:eastAsia="FangSong_GB2312"/>
                <w:color w:val="000000"/>
                <w:kern w:val="0"/>
                <w:szCs w:val="21"/>
              </w:rPr>
              <w:t>1-3</w:t>
            </w:r>
            <w:r>
              <w:rPr>
                <w:rFonts w:hint="eastAsia" w:ascii="Times New Roman" w:hAnsi="Times New Roman" w:eastAsia="FangSong_GB2312"/>
                <w:color w:val="000000"/>
                <w:kern w:val="0"/>
                <w:szCs w:val="21"/>
              </w:rPr>
              <w:t>经过保护技术类课程学习和实验室实习的过程，</w:t>
            </w:r>
            <w:r>
              <w:rPr>
                <w:rFonts w:ascii="Times New Roman" w:hAnsi="Times New Roman" w:eastAsia="FangSong_GB2312"/>
                <w:color w:val="000000"/>
                <w:kern w:val="0"/>
                <w:szCs w:val="21"/>
              </w:rPr>
              <w:t>掌握</w:t>
            </w:r>
            <w:r>
              <w:rPr>
                <w:rFonts w:hint="eastAsia" w:ascii="Times New Roman" w:hAnsi="Times New Roman" w:eastAsia="FangSong_GB2312"/>
                <w:color w:val="000000"/>
                <w:kern w:val="0"/>
                <w:szCs w:val="21"/>
              </w:rPr>
              <w:t>保护建筑中不同材料的性能及其修复工艺，</w:t>
            </w:r>
            <w:r>
              <w:rPr>
                <w:rFonts w:ascii="Times New Roman" w:hAnsi="Times New Roman" w:eastAsia="FangSong_GB2312"/>
                <w:color w:val="000000"/>
                <w:kern w:val="0"/>
                <w:szCs w:val="21"/>
              </w:rPr>
              <w:t>理解</w:t>
            </w:r>
            <w:r>
              <w:rPr>
                <w:rFonts w:hint="eastAsia" w:ascii="Times New Roman" w:hAnsi="Times New Roman" w:eastAsia="FangSong_GB2312"/>
                <w:color w:val="000000"/>
                <w:kern w:val="0"/>
                <w:szCs w:val="21"/>
              </w:rPr>
              <w:t>历史建筑保护的工具性和实践性</w:t>
            </w:r>
            <w:r>
              <w:rPr>
                <w:rFonts w:hint="eastAsia" w:ascii="Times New Roman" w:hAnsi="Times New Roman" w:eastAsia="FangSong_GB2312"/>
                <w:color w:val="000000"/>
                <w:kern w:val="0"/>
                <w:szCs w:val="21"/>
                <w:lang w:eastAsia="zh-Hans"/>
              </w:rPr>
              <w:t>；</w:t>
            </w:r>
          </w:p>
          <w:p>
            <w:pPr>
              <w:pStyle w:val="2"/>
              <w:spacing w:before="156" w:beforeLines="50" w:after="156" w:afterLines="50"/>
              <w:jc w:val="left"/>
              <w:rPr>
                <w:rFonts w:ascii="Times New Roman" w:hAnsi="Times New Roman" w:eastAsia="FangSong_GB2312"/>
                <w:color w:val="000000"/>
                <w:kern w:val="0"/>
                <w:szCs w:val="21"/>
              </w:rPr>
            </w:pPr>
            <w:r>
              <w:rPr>
                <w:rFonts w:ascii="Times New Roman" w:hAnsi="Times New Roman" w:eastAsia="FangSong_GB2312"/>
                <w:color w:val="000000"/>
                <w:kern w:val="0"/>
                <w:szCs w:val="21"/>
              </w:rPr>
              <w:t>2-1掌握</w:t>
            </w:r>
            <w:r>
              <w:rPr>
                <w:rFonts w:hint="eastAsia" w:ascii="Times New Roman" w:hAnsi="Times New Roman" w:eastAsia="FangSong_GB2312"/>
                <w:color w:val="000000"/>
                <w:kern w:val="0"/>
                <w:szCs w:val="21"/>
              </w:rPr>
              <w:t>建筑、城市、景观保护设计的内容，将保护的理念-价值判断和规则</w:t>
            </w:r>
            <w:r>
              <w:rPr>
                <w:rFonts w:ascii="Times New Roman" w:hAnsi="Times New Roman" w:eastAsia="FangSong_GB2312"/>
                <w:color w:val="000000"/>
                <w:kern w:val="0"/>
                <w:szCs w:val="21"/>
              </w:rPr>
              <w:t>-</w:t>
            </w:r>
            <w:r>
              <w:rPr>
                <w:rFonts w:hint="eastAsia" w:ascii="Times New Roman" w:hAnsi="Times New Roman" w:eastAsia="FangSong_GB2312"/>
                <w:color w:val="000000"/>
                <w:kern w:val="0"/>
                <w:szCs w:val="21"/>
              </w:rPr>
              <w:t>法律法规等约束条件，与保护对象的策划、规划和设计相结合</w:t>
            </w:r>
            <w:r>
              <w:rPr>
                <w:rFonts w:hint="eastAsia" w:ascii="Times New Roman" w:hAnsi="Times New Roman" w:eastAsia="FangSong_GB2312"/>
                <w:color w:val="000000"/>
                <w:kern w:val="0"/>
                <w:szCs w:val="21"/>
                <w:lang w:eastAsia="zh-Hans"/>
              </w:rPr>
              <w:t>；</w:t>
            </w:r>
          </w:p>
          <w:p>
            <w:pPr>
              <w:pStyle w:val="2"/>
              <w:spacing w:before="156" w:beforeLines="50" w:after="156" w:afterLines="50"/>
              <w:jc w:val="left"/>
              <w:rPr>
                <w:rFonts w:ascii="Times New Roman" w:hAnsi="Times New Roman" w:eastAsia="FangSong_GB2312"/>
                <w:color w:val="000000"/>
                <w:kern w:val="0"/>
                <w:szCs w:val="21"/>
                <w:lang w:eastAsia="zh-Hans"/>
              </w:rPr>
            </w:pPr>
            <w:r>
              <w:rPr>
                <w:rFonts w:ascii="Times New Roman" w:hAnsi="Times New Roman" w:eastAsia="FangSong_GB2312"/>
                <w:color w:val="000000"/>
                <w:kern w:val="0"/>
                <w:szCs w:val="21"/>
              </w:rPr>
              <w:t>2-2掌握</w:t>
            </w:r>
            <w:r>
              <w:rPr>
                <w:rFonts w:hint="eastAsia" w:ascii="Times New Roman" w:hAnsi="Times New Roman" w:eastAsia="FangSong_GB2312"/>
                <w:color w:val="000000"/>
                <w:kern w:val="0"/>
                <w:szCs w:val="21"/>
              </w:rPr>
              <w:t>历史建筑的文化和技术信息采集与处理，</w:t>
            </w:r>
            <w:r>
              <w:rPr>
                <w:rFonts w:ascii="Times New Roman" w:hAnsi="Times New Roman" w:eastAsia="FangSong_GB2312"/>
                <w:color w:val="000000"/>
                <w:kern w:val="0"/>
                <w:szCs w:val="21"/>
              </w:rPr>
              <w:t>以及对</w:t>
            </w:r>
            <w:r>
              <w:rPr>
                <w:rFonts w:hint="eastAsia" w:ascii="Times New Roman" w:hAnsi="Times New Roman" w:eastAsia="FangSong_GB2312"/>
                <w:color w:val="000000"/>
                <w:kern w:val="0"/>
                <w:szCs w:val="21"/>
              </w:rPr>
              <w:t>其材料和结构的‘病理诊断’，再到修复材料与工艺特征和应用要领等</w:t>
            </w:r>
            <w:r>
              <w:rPr>
                <w:rFonts w:hint="eastAsia" w:ascii="Times New Roman" w:hAnsi="Times New Roman" w:eastAsia="FangSong_GB2312"/>
                <w:color w:val="000000"/>
                <w:kern w:val="0"/>
                <w:szCs w:val="21"/>
                <w:lang w:eastAsia="zh-Hans"/>
              </w:rPr>
              <w:t>；</w:t>
            </w:r>
          </w:p>
          <w:p>
            <w:pPr>
              <w:pStyle w:val="2"/>
              <w:spacing w:before="156" w:beforeLines="50" w:after="156" w:afterLines="50"/>
              <w:jc w:val="left"/>
              <w:rPr>
                <w:rFonts w:hint="eastAsia" w:ascii="Times New Roman" w:hAnsi="Times New Roman" w:eastAsia="FangSong_GB2312"/>
                <w:color w:val="000000"/>
                <w:kern w:val="0"/>
                <w:szCs w:val="21"/>
                <w:lang w:eastAsia="zh-Hans"/>
              </w:rPr>
            </w:pPr>
            <w:r>
              <w:rPr>
                <w:rFonts w:ascii="Times New Roman" w:hAnsi="Times New Roman" w:eastAsia="FangSong_GB2312"/>
                <w:color w:val="000000"/>
                <w:kern w:val="0"/>
                <w:szCs w:val="21"/>
              </w:rPr>
              <w:t>3-2</w:t>
            </w:r>
            <w:r>
              <w:rPr>
                <w:rFonts w:hint="eastAsia" w:ascii="Times New Roman" w:hAnsi="Times New Roman" w:eastAsia="FangSong_GB2312"/>
                <w:color w:val="000000"/>
                <w:kern w:val="0"/>
                <w:szCs w:val="21"/>
              </w:rPr>
              <w:t>掌握维修设计、整饬设计、复原设计，以及相关的改建、加建和扩建设计要领，理解适应性再利用设计和可逆性设计方法的意义，学习如何运用具体的设计手法和技术手段，来达到保护与再生的高度统一</w:t>
            </w:r>
            <w:r>
              <w:rPr>
                <w:rFonts w:ascii="Times New Roman" w:hAnsi="Times New Roman" w:eastAsia="FangSong_GB2312"/>
                <w:color w:val="000000"/>
                <w:kern w:val="0"/>
                <w:szCs w:val="21"/>
              </w:rPr>
              <w:t>。</w:t>
            </w:r>
          </w:p>
          <w:p>
            <w:pPr>
              <w:pStyle w:val="2"/>
              <w:spacing w:before="156" w:beforeLines="50" w:after="156" w:afterLines="50"/>
              <w:jc w:val="left"/>
              <w:rPr>
                <w:rFonts w:ascii="Times New Roman" w:hAnsi="Times New Roman" w:eastAsia="FangSong_GB2312"/>
                <w:color w:val="000000"/>
                <w:kern w:val="0"/>
                <w:szCs w:val="21"/>
                <w:lang w:eastAsia="zh-Hans"/>
              </w:rPr>
            </w:pPr>
            <w:r>
              <w:rPr>
                <w:rFonts w:ascii="Times New Roman" w:hAnsi="Times New Roman" w:eastAsia="FangSong_GB2312"/>
                <w:color w:val="000000"/>
                <w:kern w:val="0"/>
                <w:szCs w:val="21"/>
              </w:rPr>
              <w:t>5-2同时掌握必要的软件操作能力，如CAD、3DS、sketch up、PS在内的专业设计、图形软件基本知识和技能，并使用这些专业软件绘制设计图和编制设计文件</w:t>
            </w:r>
            <w:r>
              <w:rPr>
                <w:rFonts w:hint="eastAsia" w:ascii="Times New Roman" w:hAnsi="Times New Roman" w:eastAsia="FangSong_GB2312"/>
                <w:color w:val="000000"/>
                <w:kern w:val="0"/>
                <w:szCs w:val="21"/>
                <w:lang w:eastAsia="zh-Hans"/>
              </w:rPr>
              <w:t>；</w:t>
            </w:r>
          </w:p>
          <w:p>
            <w:pPr>
              <w:pStyle w:val="2"/>
              <w:spacing w:before="156" w:beforeLines="50" w:after="156" w:afterLines="50"/>
              <w:jc w:val="left"/>
              <w:rPr>
                <w:rFonts w:ascii="Times New Roman" w:hAnsi="Times New Roman" w:eastAsia="FangSong_GB2312"/>
                <w:color w:val="000000"/>
                <w:kern w:val="0"/>
                <w:szCs w:val="21"/>
                <w:lang w:eastAsia="zh-Hans"/>
              </w:rPr>
            </w:pPr>
            <w:r>
              <w:rPr>
                <w:rFonts w:ascii="Times New Roman" w:hAnsi="Times New Roman" w:eastAsia="FangSong_GB2312"/>
                <w:color w:val="000000"/>
                <w:kern w:val="0"/>
                <w:szCs w:val="21"/>
              </w:rPr>
              <w:t>5-4 掌握</w:t>
            </w:r>
            <w:r>
              <w:rPr>
                <w:rFonts w:hint="eastAsia" w:ascii="Times New Roman" w:hAnsi="Times New Roman" w:eastAsia="FangSong_GB2312"/>
                <w:color w:val="000000"/>
                <w:kern w:val="0"/>
                <w:szCs w:val="21"/>
              </w:rPr>
              <w:t>从历史建筑的文化和技术信息采集与处理，到对其构成材料的“病理诊断”，再到修复材料与工艺的特性和应用要领等一套完整的技术</w:t>
            </w:r>
            <w:r>
              <w:rPr>
                <w:rFonts w:hint="eastAsia" w:ascii="Times New Roman" w:hAnsi="Times New Roman" w:eastAsia="FangSong_GB2312"/>
                <w:color w:val="000000"/>
                <w:kern w:val="0"/>
                <w:szCs w:val="21"/>
                <w:lang w:eastAsia="zh-Hans"/>
              </w:rPr>
              <w:t>；</w:t>
            </w:r>
          </w:p>
          <w:p>
            <w:pPr>
              <w:pStyle w:val="2"/>
              <w:spacing w:before="156" w:beforeLines="50" w:after="156" w:afterLines="50"/>
              <w:jc w:val="left"/>
              <w:rPr>
                <w:rFonts w:ascii="Times New Roman" w:hAnsi="Times New Roman" w:eastAsia="FangSong_GB2312"/>
                <w:color w:val="000000"/>
                <w:kern w:val="0"/>
                <w:szCs w:val="21"/>
                <w:lang w:eastAsia="zh-Hans"/>
              </w:rPr>
            </w:pPr>
            <w:r>
              <w:rPr>
                <w:rFonts w:ascii="Times New Roman" w:hAnsi="Times New Roman" w:eastAsia="FangSong_GB2312"/>
                <w:color w:val="000000"/>
                <w:kern w:val="0"/>
                <w:szCs w:val="21"/>
              </w:rPr>
              <w:t>7-2</w:t>
            </w:r>
            <w:r>
              <w:rPr>
                <w:rFonts w:hint="eastAsia" w:ascii="Times New Roman" w:hAnsi="Times New Roman" w:eastAsia="FangSong_GB2312"/>
                <w:color w:val="000000"/>
                <w:kern w:val="0"/>
                <w:szCs w:val="21"/>
              </w:rPr>
              <w:t>从本学科的相关专业知识出发，能够理解和评价针对复杂工程问题的专业工程实践对于上述方面的各方面影响，自觉在设计实践中加以综合运用</w:t>
            </w:r>
            <w:r>
              <w:rPr>
                <w:rFonts w:hint="eastAsia" w:ascii="Times New Roman" w:hAnsi="Times New Roman" w:eastAsia="FangSong_GB2312"/>
                <w:color w:val="000000"/>
                <w:kern w:val="0"/>
                <w:szCs w:val="21"/>
                <w:lang w:eastAsia="zh-Hans"/>
              </w:rPr>
              <w:t>；</w:t>
            </w:r>
          </w:p>
          <w:p>
            <w:pPr>
              <w:pStyle w:val="2"/>
              <w:spacing w:before="156" w:beforeLines="50" w:after="156" w:afterLines="50"/>
              <w:jc w:val="left"/>
              <w:rPr>
                <w:rFonts w:ascii="Times New Roman" w:hAnsi="Times New Roman" w:eastAsia="FangSong_GB2312"/>
                <w:color w:val="000000"/>
                <w:kern w:val="0"/>
                <w:szCs w:val="21"/>
                <w:lang w:eastAsia="zh-Hans"/>
              </w:rPr>
            </w:pPr>
            <w:r>
              <w:rPr>
                <w:rFonts w:ascii="Times New Roman" w:hAnsi="Times New Roman" w:eastAsia="FangSong_GB2312"/>
                <w:color w:val="000000"/>
                <w:kern w:val="0"/>
                <w:szCs w:val="21"/>
              </w:rPr>
              <w:t>10-2</w:t>
            </w:r>
            <w:r>
              <w:rPr>
                <w:rFonts w:hint="eastAsia" w:ascii="Times New Roman" w:hAnsi="Times New Roman" w:eastAsia="FangSong_GB2312"/>
                <w:color w:val="000000"/>
                <w:kern w:val="0"/>
                <w:szCs w:val="21"/>
              </w:rPr>
              <w:t>具备一定的国际视野，可持续发展的环境保护与文化传承意识、健康的社会交往能力</w:t>
            </w:r>
            <w:r>
              <w:rPr>
                <w:rFonts w:hint="eastAsia" w:ascii="Times New Roman" w:hAnsi="Times New Roman" w:eastAsia="FangSong_GB2312"/>
                <w:color w:val="000000"/>
                <w:kern w:val="0"/>
                <w:szCs w:val="21"/>
                <w:lang w:eastAsia="zh-Hans"/>
              </w:rPr>
              <w:t>；</w:t>
            </w:r>
          </w:p>
          <w:p>
            <w:pPr>
              <w:pStyle w:val="2"/>
              <w:spacing w:before="156" w:beforeLines="50" w:after="156" w:afterLines="50"/>
              <w:jc w:val="left"/>
              <w:rPr>
                <w:rFonts w:ascii="Times New Roman" w:hAnsi="Times New Roman" w:eastAsia="FangSong_GB2312"/>
                <w:color w:val="000000"/>
                <w:kern w:val="0"/>
                <w:szCs w:val="21"/>
                <w:lang w:eastAsia="zh-Hans"/>
              </w:rPr>
            </w:pPr>
            <w:r>
              <w:rPr>
                <w:rFonts w:eastAsia="FangSong_GB2312"/>
                <w:bCs/>
              </w:rPr>
              <w:t>11-3</w:t>
            </w:r>
            <w:r>
              <w:rPr>
                <w:rFonts w:hint="eastAsia" w:eastAsia="FangSong_GB2312"/>
                <w:bCs/>
              </w:rPr>
              <w:t>初步具有在建筑设计中遵照和运用现行建筑设计规范与标准的能力，并能在多学科环境中应用。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SimSun" w:cs="SimSun"/>
                <w:szCs w:val="21"/>
              </w:rPr>
            </w:pPr>
          </w:p>
        </w:tc>
        <w:tc>
          <w:tcPr>
            <w:tcW w:w="1959" w:type="dxa"/>
            <w:vAlign w:val="center"/>
          </w:tcPr>
          <w:p>
            <w:pPr>
              <w:pStyle w:val="2"/>
              <w:spacing w:before="156" w:beforeLines="50" w:after="156" w:afterLines="50"/>
              <w:rPr>
                <w:rFonts w:hAnsi="SimSun" w:cs="SimSun"/>
              </w:rPr>
            </w:pPr>
            <w:r>
              <w:rPr>
                <w:rFonts w:hAnsi="SimSun" w:cs="SimSun"/>
              </w:rPr>
              <w:t>3</w:t>
            </w:r>
            <w:r>
              <w:rPr>
                <w:rFonts w:hint="eastAsia" w:hAnsi="SimSun" w:cs="SimSun"/>
              </w:rPr>
              <w:t>．</w:t>
            </w:r>
            <w:r>
              <w:rPr>
                <w:rFonts w:hAnsi="SimSun" w:cs="SimSun"/>
              </w:rPr>
              <w:t>2提出保护</w:t>
            </w:r>
            <w:r>
              <w:rPr>
                <w:rFonts w:hint="eastAsia" w:hAnsi="SimSun" w:cs="SimSun"/>
                <w:lang w:eastAsia="zh-Hans"/>
              </w:rPr>
              <w:t>修缮</w:t>
            </w:r>
            <w:r>
              <w:rPr>
                <w:rFonts w:hint="eastAsia" w:hAnsi="SimSun" w:cs="SimSun"/>
              </w:rPr>
              <w:t>与</w:t>
            </w:r>
            <w:r>
              <w:rPr>
                <w:rFonts w:hint="eastAsia" w:hAnsi="SimSun" w:cs="SimSun"/>
                <w:lang w:eastAsia="zh-Hans"/>
              </w:rPr>
              <w:t>活化再生的</w:t>
            </w:r>
            <w:r>
              <w:rPr>
                <w:rFonts w:hAnsi="SimSun" w:cs="SimSun"/>
              </w:rPr>
              <w:t>设计概念，提出具体的修缮</w:t>
            </w:r>
            <w:r>
              <w:rPr>
                <w:rFonts w:hint="eastAsia" w:hAnsi="SimSun" w:cs="SimSun"/>
                <w:lang w:eastAsia="zh-Hans"/>
              </w:rPr>
              <w:t>和活化</w:t>
            </w:r>
            <w:r>
              <w:rPr>
                <w:rFonts w:hAnsi="SimSun" w:cs="SimSun"/>
              </w:rPr>
              <w:t>措施</w:t>
            </w:r>
            <w:r>
              <w:rPr>
                <w:rFonts w:hint="eastAsia" w:hAnsi="SimSun" w:cs="SimSun"/>
              </w:rPr>
              <w:t>。</w:t>
            </w:r>
          </w:p>
        </w:tc>
        <w:tc>
          <w:tcPr>
            <w:tcW w:w="3118" w:type="dxa"/>
            <w:vAlign w:val="center"/>
          </w:tcPr>
          <w:p>
            <w:pPr>
              <w:pStyle w:val="2"/>
              <w:spacing w:before="156" w:beforeLines="50" w:after="156" w:afterLines="50"/>
              <w:jc w:val="left"/>
              <w:rPr>
                <w:rFonts w:ascii="SimHei" w:hAnsi="SimSun"/>
                <w:b/>
                <w:bCs/>
                <w:szCs w:val="21"/>
              </w:rPr>
            </w:pPr>
            <w:r>
              <w:rPr>
                <w:rFonts w:hint="eastAsia" w:hAnsi="SimSun" w:cs="SimSun"/>
                <w:color w:val="000000"/>
                <w:kern w:val="0"/>
                <w:szCs w:val="21"/>
              </w:rPr>
              <w:t xml:space="preserve">第6周. </w:t>
            </w:r>
            <w:r>
              <w:rPr>
                <w:rFonts w:hint="eastAsia" w:hAnsi="SimSun" w:cs="SimSun"/>
                <w:color w:val="000000"/>
                <w:kern w:val="0"/>
                <w:szCs w:val="21"/>
                <w:lang w:eastAsia="zh-Hans"/>
              </w:rPr>
              <w:t>技术设计</w:t>
            </w:r>
          </w:p>
        </w:tc>
        <w:tc>
          <w:tcPr>
            <w:tcW w:w="2688" w:type="dxa"/>
            <w:vMerge w:val="continue"/>
            <w:vAlign w:val="center"/>
          </w:tcPr>
          <w:p>
            <w:pPr>
              <w:pStyle w:val="2"/>
              <w:spacing w:before="156" w:beforeLines="50" w:after="156" w:afterLines="50"/>
              <w:jc w:val="center"/>
              <w:rPr>
                <w:rFonts w:hAnsi="SimSun" w:cs="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continue"/>
            <w:vAlign w:val="center"/>
          </w:tcPr>
          <w:p>
            <w:pPr>
              <w:pStyle w:val="2"/>
              <w:spacing w:before="156" w:beforeLines="50" w:after="156" w:afterLines="50"/>
              <w:jc w:val="center"/>
              <w:rPr>
                <w:rFonts w:hAnsi="SimSun" w:cs="SimSun"/>
                <w:szCs w:val="21"/>
              </w:rPr>
            </w:pPr>
          </w:p>
        </w:tc>
        <w:tc>
          <w:tcPr>
            <w:tcW w:w="1959" w:type="dxa"/>
            <w:vAlign w:val="center"/>
          </w:tcPr>
          <w:p>
            <w:pPr>
              <w:pStyle w:val="2"/>
              <w:spacing w:before="156" w:beforeLines="50" w:after="156" w:afterLines="50"/>
              <w:rPr>
                <w:rFonts w:hAnsi="SimSun" w:cs="SimSun"/>
              </w:rPr>
            </w:pPr>
            <w:r>
              <w:rPr>
                <w:rFonts w:hAnsi="SimSun" w:cs="SimSun"/>
              </w:rPr>
              <w:t>3</w:t>
            </w:r>
            <w:r>
              <w:rPr>
                <w:rFonts w:hint="eastAsia" w:hAnsi="SimSun" w:cs="SimSun"/>
              </w:rPr>
              <w:t>．</w:t>
            </w:r>
            <w:r>
              <w:rPr>
                <w:rFonts w:hAnsi="SimSun" w:cs="SimSun"/>
              </w:rPr>
              <w:t>3</w:t>
            </w:r>
            <w:r>
              <w:rPr>
                <w:rFonts w:hint="eastAsia" w:hAnsi="SimSun" w:cs="SimSun"/>
                <w:lang w:eastAsia="zh-Hans"/>
              </w:rPr>
              <w:t>掌握重点修缮技术，对重要设计节点构造进行准确的图文表达</w:t>
            </w:r>
            <w:r>
              <w:rPr>
                <w:rFonts w:hAnsi="SimSun" w:cs="SimSun"/>
              </w:rPr>
              <w:t>。</w:t>
            </w:r>
          </w:p>
        </w:tc>
        <w:tc>
          <w:tcPr>
            <w:tcW w:w="3118" w:type="dxa"/>
            <w:vAlign w:val="center"/>
          </w:tcPr>
          <w:p>
            <w:pPr>
              <w:pStyle w:val="2"/>
              <w:spacing w:before="156" w:beforeLines="50" w:after="156" w:afterLines="50"/>
              <w:jc w:val="left"/>
              <w:rPr>
                <w:rFonts w:hAnsi="SimSun" w:cs="SimSun"/>
                <w:color w:val="000000"/>
                <w:kern w:val="0"/>
                <w:szCs w:val="21"/>
              </w:rPr>
            </w:pPr>
            <w:r>
              <w:rPr>
                <w:rFonts w:hint="eastAsia" w:hAnsi="SimSun" w:cs="SimSun"/>
                <w:color w:val="000000"/>
                <w:kern w:val="0"/>
                <w:szCs w:val="21"/>
              </w:rPr>
              <w:t>第</w:t>
            </w:r>
            <w:r>
              <w:rPr>
                <w:rFonts w:hAnsi="SimSun" w:cs="SimSun"/>
                <w:color w:val="000000"/>
                <w:kern w:val="0"/>
                <w:szCs w:val="21"/>
              </w:rPr>
              <w:t>7</w:t>
            </w:r>
            <w:r>
              <w:rPr>
                <w:rFonts w:hint="eastAsia" w:hAnsi="SimSun" w:cs="SimSun"/>
                <w:color w:val="000000"/>
                <w:kern w:val="0"/>
                <w:szCs w:val="21"/>
              </w:rPr>
              <w:t>周.保护与再生设计深化</w:t>
            </w:r>
          </w:p>
          <w:p>
            <w:pPr>
              <w:pStyle w:val="2"/>
              <w:spacing w:before="156" w:beforeLines="50" w:after="156" w:afterLines="50"/>
              <w:jc w:val="left"/>
              <w:rPr>
                <w:rFonts w:ascii="SimHei" w:hAnsi="SimSun"/>
                <w:b/>
                <w:bCs/>
                <w:szCs w:val="21"/>
              </w:rPr>
            </w:pPr>
            <w:r>
              <w:rPr>
                <w:rFonts w:hint="eastAsia" w:hAnsi="SimSun" w:cs="SimSun"/>
                <w:color w:val="000000"/>
                <w:kern w:val="0"/>
                <w:szCs w:val="21"/>
              </w:rPr>
              <w:t>第</w:t>
            </w:r>
            <w:r>
              <w:rPr>
                <w:rFonts w:hAnsi="SimSun" w:cs="SimSun"/>
                <w:color w:val="000000"/>
                <w:kern w:val="0"/>
                <w:szCs w:val="21"/>
              </w:rPr>
              <w:t>8</w:t>
            </w:r>
            <w:r>
              <w:rPr>
                <w:rFonts w:hint="eastAsia" w:hAnsi="SimSun" w:cs="SimSun"/>
                <w:color w:val="000000"/>
                <w:kern w:val="0"/>
                <w:szCs w:val="21"/>
              </w:rPr>
              <w:t>周.</w:t>
            </w:r>
            <w:r>
              <w:rPr>
                <w:rFonts w:hAnsi="SimSun" w:cs="SimSun"/>
                <w:color w:val="000000"/>
                <w:kern w:val="0"/>
                <w:szCs w:val="21"/>
              </w:rPr>
              <w:t>保护设计表达与</w:t>
            </w:r>
            <w:r>
              <w:rPr>
                <w:rFonts w:hint="eastAsia" w:hAnsi="SimSun" w:cs="SimSun"/>
                <w:color w:val="000000"/>
                <w:kern w:val="0"/>
                <w:szCs w:val="21"/>
                <w:lang w:eastAsia="zh-Hans"/>
              </w:rPr>
              <w:t>汇报</w:t>
            </w:r>
          </w:p>
        </w:tc>
        <w:tc>
          <w:tcPr>
            <w:tcW w:w="2688" w:type="dxa"/>
            <w:vMerge w:val="continue"/>
            <w:vAlign w:val="center"/>
          </w:tcPr>
          <w:p>
            <w:pPr>
              <w:pStyle w:val="2"/>
              <w:spacing w:before="156" w:beforeLines="50" w:after="156" w:afterLines="50"/>
              <w:jc w:val="center"/>
              <w:rPr>
                <w:rFonts w:hAnsi="SimSun" w:cs="SimSun"/>
              </w:rPr>
            </w:pPr>
          </w:p>
        </w:tc>
      </w:tr>
    </w:tbl>
    <w:p>
      <w:pPr>
        <w:spacing w:before="156" w:beforeLines="50" w:after="156" w:afterLines="50"/>
        <w:ind w:firstLine="420"/>
        <w:rPr>
          <w:rFonts w:ascii="SimSun" w:hAnsi="SimSun" w:eastAsia="SimSun"/>
        </w:rPr>
      </w:pPr>
      <w:r>
        <w:rPr>
          <w:rFonts w:hint="eastAsia" w:ascii="SimHei" w:hAnsi="SimHei" w:eastAsia="SimHei"/>
          <w:b/>
          <w:sz w:val="28"/>
          <w:szCs w:val="28"/>
        </w:rPr>
        <w:t>三、教学内容</w:t>
      </w:r>
    </w:p>
    <w:p>
      <w:pPr>
        <w:widowControl/>
        <w:spacing w:before="156" w:beforeLines="50" w:after="156" w:afterLines="50"/>
        <w:ind w:firstLine="420"/>
        <w:jc w:val="left"/>
        <w:rPr>
          <w:rFonts w:ascii="SimSun" w:hAnsi="SimSun" w:eastAsia="SimSun" w:cs="SimSun"/>
          <w:color w:val="000000"/>
          <w:kern w:val="0"/>
          <w:szCs w:val="21"/>
        </w:rPr>
      </w:pPr>
      <w:r>
        <w:rPr>
          <w:rFonts w:hint="eastAsia" w:ascii="SimHei" w:hAnsi="SimHei" w:eastAsia="SimHei" w:cs="Times New Roman"/>
          <w:b/>
          <w:sz w:val="24"/>
          <w:szCs w:val="24"/>
          <w:lang w:eastAsia="zh-Hans"/>
        </w:rPr>
        <w:t>模块一：历史研究与现状分析（</w:t>
      </w:r>
      <w:r>
        <w:rPr>
          <w:rFonts w:ascii="SimHei" w:hAnsi="SimHei" w:eastAsia="SimHei" w:cs="Times New Roman"/>
          <w:b/>
          <w:sz w:val="24"/>
          <w:szCs w:val="24"/>
          <w:lang w:eastAsia="zh-Hans"/>
        </w:rPr>
        <w:t>1-3</w:t>
      </w:r>
      <w:r>
        <w:rPr>
          <w:rFonts w:hint="eastAsia" w:ascii="SimHei" w:hAnsi="SimHei" w:eastAsia="SimHei" w:cs="Times New Roman"/>
          <w:b/>
          <w:sz w:val="24"/>
          <w:szCs w:val="24"/>
          <w:lang w:eastAsia="zh-Hans"/>
        </w:rPr>
        <w:t>周）</w:t>
      </w:r>
    </w:p>
    <w:p>
      <w:pPr>
        <w:widowControl/>
        <w:numPr>
          <w:ilvl w:val="0"/>
          <w:numId w:val="1"/>
        </w:numPr>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rPr>
        <w:t xml:space="preserve">教学目标 </w:t>
      </w:r>
    </w:p>
    <w:p>
      <w:pPr>
        <w:widowControl/>
        <w:spacing w:before="156" w:beforeLines="50" w:after="156" w:afterLines="50"/>
        <w:ind w:firstLine="420"/>
        <w:jc w:val="left"/>
        <w:rPr>
          <w:rFonts w:ascii="SimSun" w:hAnsi="SimSun" w:eastAsia="SimSun" w:cs="SimSun"/>
          <w:color w:val="000000"/>
          <w:kern w:val="0"/>
          <w:szCs w:val="21"/>
        </w:rPr>
      </w:pPr>
      <w:r>
        <w:rPr>
          <w:rFonts w:hint="eastAsia" w:ascii="SimSun" w:hAnsi="SimSun" w:eastAsia="SimSun" w:cs="SimSun"/>
          <w:color w:val="000000"/>
          <w:kern w:val="0"/>
          <w:szCs w:val="21"/>
          <w:lang w:eastAsia="zh-Hans"/>
        </w:rPr>
        <w:t>培养学生进行田野考察，建筑测绘，现场解决测绘技术难点的能力；培养学生全面采集口述史信息、社区现状调查的能力；培养学生运用三重论证法（文献、口述史、实物）对历史建筑现状进行基础研究的能力。</w:t>
      </w:r>
    </w:p>
    <w:p>
      <w:pPr>
        <w:widowControl/>
        <w:numPr>
          <w:ilvl w:val="0"/>
          <w:numId w:val="1"/>
        </w:numPr>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rPr>
        <w:t>教学重难点</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lang w:eastAsia="zh-Hans"/>
        </w:rPr>
        <w:t>文献、口述史以及实物测绘资料搜集的全面性；文献、口述史内容真实性的判断；</w:t>
      </w:r>
      <w:r>
        <w:rPr>
          <w:rFonts w:hint="eastAsia" w:ascii="SimSun" w:hAnsi="SimSun" w:eastAsia="SimSun" w:cs="SimSun"/>
          <w:color w:val="000000"/>
          <w:kern w:val="0"/>
          <w:szCs w:val="21"/>
        </w:rPr>
        <w:t>建筑测绘的</w:t>
      </w:r>
      <w:r>
        <w:rPr>
          <w:rFonts w:hint="eastAsia" w:ascii="SimSun" w:hAnsi="SimSun" w:eastAsia="SimSun" w:cs="SimSun"/>
          <w:color w:val="000000"/>
          <w:kern w:val="0"/>
          <w:szCs w:val="21"/>
          <w:lang w:eastAsia="zh-Hans"/>
        </w:rPr>
        <w:t>精测与粗测方法，建筑残损的表达</w:t>
      </w:r>
      <w:r>
        <w:rPr>
          <w:rFonts w:hint="eastAsia" w:ascii="SimSun" w:hAnsi="SimSun" w:eastAsia="SimSun" w:cs="SimSun"/>
          <w:color w:val="000000"/>
          <w:kern w:val="0"/>
          <w:szCs w:val="21"/>
        </w:rPr>
        <w:t>要求；历史信息的分析——文字归纳与图表分析的方法；专题研究的系统方法。</w:t>
      </w:r>
    </w:p>
    <w:p>
      <w:pPr>
        <w:widowControl/>
        <w:numPr>
          <w:ilvl w:val="0"/>
          <w:numId w:val="1"/>
        </w:numPr>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rPr>
        <w:t>教学内容</w:t>
      </w:r>
    </w:p>
    <w:tbl>
      <w:tblPr>
        <w:tblStyle w:val="6"/>
        <w:tblpPr w:leftFromText="180" w:rightFromText="180" w:vertAnchor="text" w:horzAnchor="margin" w:tblpXSpec="center" w:tblpY="78"/>
        <w:tblW w:w="7797" w:type="dxa"/>
        <w:tblInd w:w="0" w:type="dxa"/>
        <w:tblLayout w:type="fixed"/>
        <w:tblCellMar>
          <w:top w:w="0" w:type="dxa"/>
          <w:left w:w="108" w:type="dxa"/>
          <w:bottom w:w="0" w:type="dxa"/>
          <w:right w:w="108" w:type="dxa"/>
        </w:tblCellMar>
      </w:tblPr>
      <w:tblGrid>
        <w:gridCol w:w="425"/>
        <w:gridCol w:w="1559"/>
        <w:gridCol w:w="709"/>
        <w:gridCol w:w="5104"/>
      </w:tblGrid>
      <w:tr>
        <w:trPr>
          <w:trHeight w:val="840" w:hRule="atLeast"/>
        </w:trPr>
        <w:tc>
          <w:tcPr>
            <w:tcW w:w="425" w:type="dxa"/>
            <w:tcBorders>
              <w:top w:val="single" w:color="auto" w:sz="8" w:space="0"/>
              <w:left w:val="single" w:color="auto" w:sz="8" w:space="0"/>
              <w:bottom w:val="single" w:color="auto" w:sz="4" w:space="0"/>
              <w:right w:val="single" w:color="auto" w:sz="4" w:space="0"/>
            </w:tcBorders>
            <w:shd w:val="clear" w:color="000000" w:fill="C0C0C0"/>
            <w:vAlign w:val="center"/>
          </w:tcPr>
          <w:p>
            <w:pPr>
              <w:widowControl/>
              <w:jc w:val="left"/>
              <w:rPr>
                <w:rFonts w:ascii="楷体_GB2312" w:hAnsi="SimSun" w:eastAsia="楷体_GB2312" w:cs="SimSun"/>
                <w:b/>
                <w:bCs/>
                <w:kern w:val="0"/>
                <w:sz w:val="22"/>
                <w:szCs w:val="28"/>
              </w:rPr>
            </w:pPr>
            <w:r>
              <w:rPr>
                <w:rFonts w:hint="eastAsia" w:ascii="楷体_GB2312" w:hAnsi="SimSun" w:eastAsia="楷体_GB2312" w:cs="SimSun"/>
                <w:b/>
                <w:bCs/>
                <w:kern w:val="0"/>
                <w:sz w:val="22"/>
                <w:szCs w:val="28"/>
              </w:rPr>
              <w:t>周次</w:t>
            </w:r>
          </w:p>
        </w:tc>
        <w:tc>
          <w:tcPr>
            <w:tcW w:w="1559" w:type="dxa"/>
            <w:tcBorders>
              <w:top w:val="single" w:color="auto" w:sz="8" w:space="0"/>
              <w:left w:val="nil"/>
              <w:bottom w:val="single" w:color="auto" w:sz="4" w:space="0"/>
              <w:right w:val="single" w:color="auto" w:sz="4" w:space="0"/>
            </w:tcBorders>
            <w:shd w:val="clear" w:color="000000" w:fill="C0C0C0"/>
            <w:noWrap/>
            <w:vAlign w:val="center"/>
          </w:tcPr>
          <w:p>
            <w:pPr>
              <w:widowControl/>
              <w:jc w:val="center"/>
              <w:rPr>
                <w:rFonts w:ascii="楷体_GB2312" w:hAnsi="SimSun" w:eastAsia="楷体_GB2312" w:cs="SimSun"/>
                <w:b/>
                <w:bCs/>
                <w:kern w:val="0"/>
                <w:sz w:val="22"/>
                <w:szCs w:val="28"/>
              </w:rPr>
            </w:pPr>
            <w:r>
              <w:rPr>
                <w:rFonts w:hint="eastAsia" w:ascii="楷体_GB2312" w:hAnsi="SimSun" w:eastAsia="楷体_GB2312" w:cs="SimSun"/>
                <w:b/>
                <w:bCs/>
                <w:kern w:val="0"/>
                <w:sz w:val="22"/>
                <w:szCs w:val="28"/>
              </w:rPr>
              <w:t>教 学 内 容</w:t>
            </w:r>
          </w:p>
        </w:tc>
        <w:tc>
          <w:tcPr>
            <w:tcW w:w="709" w:type="dxa"/>
            <w:tcBorders>
              <w:top w:val="single" w:color="auto" w:sz="8" w:space="0"/>
              <w:left w:val="nil"/>
              <w:bottom w:val="single" w:color="auto" w:sz="4" w:space="0"/>
              <w:right w:val="single" w:color="auto" w:sz="4" w:space="0"/>
            </w:tcBorders>
            <w:shd w:val="clear" w:color="000000" w:fill="C0C0C0"/>
            <w:vAlign w:val="center"/>
          </w:tcPr>
          <w:p>
            <w:pPr>
              <w:widowControl/>
              <w:jc w:val="center"/>
              <w:rPr>
                <w:rFonts w:ascii="楷体_GB2312" w:hAnsi="SimSun" w:eastAsia="楷体_GB2312" w:cs="SimSun"/>
                <w:b/>
                <w:bCs/>
                <w:kern w:val="0"/>
                <w:sz w:val="22"/>
                <w:szCs w:val="28"/>
              </w:rPr>
            </w:pPr>
            <w:r>
              <w:rPr>
                <w:rFonts w:hint="eastAsia" w:ascii="楷体_GB2312" w:hAnsi="SimSun" w:eastAsia="楷体_GB2312" w:cs="SimSun"/>
                <w:b/>
                <w:bCs/>
                <w:kern w:val="0"/>
                <w:sz w:val="22"/>
                <w:szCs w:val="28"/>
              </w:rPr>
              <w:t>教时分配</w:t>
            </w:r>
          </w:p>
        </w:tc>
        <w:tc>
          <w:tcPr>
            <w:tcW w:w="5104" w:type="dxa"/>
            <w:tcBorders>
              <w:top w:val="single" w:color="auto" w:sz="8" w:space="0"/>
              <w:left w:val="nil"/>
              <w:bottom w:val="single" w:color="auto" w:sz="4" w:space="0"/>
              <w:right w:val="single" w:color="auto" w:sz="4" w:space="0"/>
            </w:tcBorders>
            <w:shd w:val="clear" w:color="000000" w:fill="C0C0C0"/>
            <w:noWrap/>
            <w:vAlign w:val="center"/>
          </w:tcPr>
          <w:p>
            <w:pPr>
              <w:widowControl/>
              <w:jc w:val="center"/>
              <w:rPr>
                <w:rFonts w:ascii="楷体_GB2312" w:hAnsi="SimSun" w:eastAsia="楷体_GB2312" w:cs="SimSun"/>
                <w:b/>
                <w:bCs/>
                <w:kern w:val="0"/>
                <w:sz w:val="22"/>
                <w:szCs w:val="28"/>
              </w:rPr>
            </w:pPr>
            <w:r>
              <w:rPr>
                <w:rFonts w:hint="eastAsia" w:ascii="楷体_GB2312" w:hAnsi="SimSun" w:eastAsia="楷体_GB2312" w:cs="SimSun"/>
                <w:b/>
                <w:bCs/>
                <w:kern w:val="0"/>
                <w:sz w:val="22"/>
                <w:szCs w:val="28"/>
              </w:rPr>
              <w:t>详细说明</w:t>
            </w:r>
          </w:p>
        </w:tc>
      </w:tr>
      <w:tr>
        <w:trPr>
          <w:trHeight w:val="600"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1</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理论讲课，</w:t>
            </w:r>
          </w:p>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初步调研</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eastAsia="SimSun" w:cs="SimSun"/>
                <w:color w:val="000000"/>
                <w:kern w:val="0"/>
                <w:szCs w:val="21"/>
              </w:rPr>
              <w:t>8</w:t>
            </w:r>
            <w:r>
              <w:rPr>
                <w:rFonts w:hint="eastAsia" w:ascii="SimSun" w:hAnsi="SimSun" w:eastAsia="SimSun" w:cs="SimSun"/>
                <w:color w:val="000000"/>
                <w:kern w:val="0"/>
                <w:szCs w:val="21"/>
              </w:rPr>
              <w:t>（</w:t>
            </w:r>
            <w:r>
              <w:rPr>
                <w:rFonts w:ascii="SimSun" w:hAnsi="SimSun" w:eastAsia="SimSun" w:cs="SimSun"/>
                <w:color w:val="000000"/>
                <w:kern w:val="0"/>
                <w:szCs w:val="21"/>
              </w:rPr>
              <w:t>3课时授课）</w:t>
            </w:r>
          </w:p>
        </w:tc>
        <w:tc>
          <w:tcPr>
            <w:tcW w:w="5104"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hint="eastAsia" w:ascii="SimSun" w:hAnsi="SimSun" w:eastAsia="SimSun" w:cs="SimSun"/>
                <w:b/>
                <w:bCs/>
                <w:color w:val="000000"/>
                <w:kern w:val="0"/>
                <w:szCs w:val="21"/>
              </w:rPr>
              <w:t>课堂：</w:t>
            </w:r>
            <w:r>
              <w:rPr>
                <w:rFonts w:hint="eastAsia" w:ascii="SimSun" w:hAnsi="SimSun" w:eastAsia="SimSun" w:cs="SimSun"/>
                <w:color w:val="000000"/>
                <w:kern w:val="0"/>
                <w:szCs w:val="21"/>
              </w:rPr>
              <w:t>1、任务书讲解；2、</w:t>
            </w:r>
            <w:r>
              <w:rPr>
                <w:rFonts w:hint="eastAsia" w:ascii="SimSun" w:hAnsi="SimSun" w:eastAsia="SimSun" w:cs="SimSun"/>
                <w:color w:val="000000"/>
                <w:kern w:val="0"/>
                <w:szCs w:val="21"/>
                <w:lang w:eastAsia="zh-Hans"/>
              </w:rPr>
              <w:t>测绘方法讲解；</w:t>
            </w:r>
            <w:r>
              <w:rPr>
                <w:rFonts w:ascii="SimSun" w:hAnsi="SimSun" w:eastAsia="SimSun" w:cs="SimSun"/>
                <w:color w:val="000000"/>
                <w:kern w:val="0"/>
                <w:szCs w:val="21"/>
                <w:lang w:eastAsia="zh-Hans"/>
              </w:rPr>
              <w:t>3</w:t>
            </w:r>
            <w:r>
              <w:rPr>
                <w:rFonts w:hint="eastAsia" w:ascii="SimSun" w:hAnsi="SimSun" w:eastAsia="SimSun" w:cs="SimSun"/>
                <w:color w:val="000000"/>
                <w:kern w:val="0"/>
                <w:szCs w:val="21"/>
                <w:lang w:eastAsia="zh-Hans"/>
              </w:rPr>
              <w:t>、文献查阅方法讲解</w:t>
            </w:r>
            <w:r>
              <w:rPr>
                <w:rFonts w:hint="eastAsia" w:ascii="SimSun" w:hAnsi="SimSun" w:eastAsia="SimSun" w:cs="SimSun"/>
                <w:color w:val="000000"/>
                <w:kern w:val="0"/>
                <w:szCs w:val="21"/>
              </w:rPr>
              <w:t>；</w:t>
            </w:r>
            <w:r>
              <w:rPr>
                <w:rFonts w:ascii="SimSun" w:hAnsi="SimSun" w:eastAsia="SimSun" w:cs="SimSun"/>
                <w:color w:val="000000"/>
                <w:kern w:val="0"/>
                <w:szCs w:val="21"/>
              </w:rPr>
              <w:t>4</w:t>
            </w:r>
            <w:r>
              <w:rPr>
                <w:rFonts w:hint="eastAsia" w:ascii="SimSun" w:hAnsi="SimSun" w:eastAsia="SimSun" w:cs="SimSun"/>
                <w:color w:val="000000"/>
                <w:kern w:val="0"/>
                <w:szCs w:val="21"/>
              </w:rPr>
              <w:t>、</w:t>
            </w:r>
            <w:r>
              <w:rPr>
                <w:rFonts w:hint="eastAsia" w:ascii="SimSun" w:hAnsi="SimSun" w:eastAsia="SimSun" w:cs="SimSun"/>
                <w:color w:val="000000"/>
                <w:kern w:val="0"/>
                <w:szCs w:val="21"/>
                <w:lang w:eastAsia="zh-Hans"/>
              </w:rPr>
              <w:t>口述史问卷内容分类</w:t>
            </w:r>
            <w:r>
              <w:rPr>
                <w:rFonts w:hint="eastAsia" w:ascii="SimSun" w:hAnsi="SimSun" w:eastAsia="SimSun" w:cs="SimSun"/>
                <w:color w:val="000000"/>
                <w:kern w:val="0"/>
                <w:szCs w:val="21"/>
              </w:rPr>
              <w:t>。</w:t>
            </w:r>
          </w:p>
          <w:p>
            <w:pPr>
              <w:widowControl/>
              <w:jc w:val="left"/>
              <w:rPr>
                <w:rFonts w:ascii="SimSun" w:hAnsi="SimSun" w:eastAsia="SimSun" w:cs="SimSun"/>
                <w:color w:val="000000"/>
                <w:kern w:val="0"/>
                <w:szCs w:val="21"/>
              </w:rPr>
            </w:pPr>
            <w:r>
              <w:rPr>
                <w:rFonts w:hint="eastAsia" w:ascii="SimSun" w:hAnsi="SimSun" w:eastAsia="SimSun" w:cs="SimSun"/>
                <w:b/>
                <w:bCs/>
                <w:color w:val="000000"/>
                <w:kern w:val="0"/>
                <w:szCs w:val="21"/>
              </w:rPr>
              <w:t>现场：</w:t>
            </w:r>
            <w:r>
              <w:rPr>
                <w:rFonts w:hint="eastAsia" w:ascii="SimSun" w:hAnsi="SimSun" w:eastAsia="SimSun" w:cs="SimSun"/>
                <w:color w:val="000000"/>
                <w:kern w:val="0"/>
                <w:szCs w:val="21"/>
              </w:rPr>
              <w:t>基地调研，拍照，现场测绘，回去后整理测稿。</w:t>
            </w:r>
          </w:p>
        </w:tc>
      </w:tr>
      <w:tr>
        <w:trPr>
          <w:trHeight w:val="600"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2</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信息实录</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eastAsia="SimSun" w:cs="SimSun"/>
                <w:color w:val="000000"/>
                <w:kern w:val="0"/>
                <w:szCs w:val="21"/>
              </w:rPr>
              <w:t>8</w:t>
            </w:r>
          </w:p>
        </w:tc>
        <w:tc>
          <w:tcPr>
            <w:tcW w:w="5104" w:type="dxa"/>
            <w:tcBorders>
              <w:top w:val="nil"/>
              <w:left w:val="nil"/>
              <w:bottom w:val="single" w:color="auto" w:sz="4" w:space="0"/>
              <w:right w:val="single" w:color="auto" w:sz="4" w:space="0"/>
            </w:tcBorders>
            <w:shd w:val="clear" w:color="auto" w:fill="auto"/>
            <w:vAlign w:val="center"/>
          </w:tcPr>
          <w:p>
            <w:pPr>
              <w:rPr>
                <w:rFonts w:ascii="SimSun" w:hAnsi="SimSun" w:eastAsia="SimSun" w:cs="SimSun"/>
                <w:color w:val="000000"/>
                <w:kern w:val="0"/>
                <w:szCs w:val="21"/>
              </w:rPr>
            </w:pPr>
            <w:r>
              <w:rPr>
                <w:rFonts w:hint="eastAsia" w:ascii="SimSun" w:hAnsi="SimSun" w:eastAsia="SimSun" w:cs="SimSun"/>
                <w:b/>
                <w:bCs/>
                <w:color w:val="000000"/>
                <w:kern w:val="0"/>
                <w:szCs w:val="21"/>
              </w:rPr>
              <w:t>现场：</w:t>
            </w:r>
            <w:r>
              <w:rPr>
                <w:rFonts w:hint="eastAsia" w:ascii="SimSun" w:hAnsi="SimSun" w:eastAsia="SimSun" w:cs="SimSun"/>
                <w:color w:val="000000"/>
                <w:kern w:val="0"/>
                <w:szCs w:val="21"/>
              </w:rPr>
              <w:t>补测数据，基本平立剖面图完善；同</w:t>
            </w:r>
            <w:r>
              <w:rPr>
                <w:rFonts w:hint="eastAsia" w:ascii="SimSun" w:hAnsi="SimSun" w:eastAsia="SimSun" w:cs="SimSun"/>
                <w:color w:val="000000"/>
                <w:kern w:val="0"/>
                <w:szCs w:val="21"/>
                <w:lang w:eastAsia="zh-Hans"/>
              </w:rPr>
              <w:t>时完成</w:t>
            </w:r>
            <w:r>
              <w:rPr>
                <w:rFonts w:hint="eastAsia" w:ascii="SimSun" w:hAnsi="SimSun" w:eastAsia="SimSun" w:cs="SimSun"/>
                <w:color w:val="000000"/>
                <w:kern w:val="0"/>
                <w:szCs w:val="21"/>
              </w:rPr>
              <w:t>档案馆</w:t>
            </w:r>
            <w:r>
              <w:rPr>
                <w:rFonts w:hint="eastAsia" w:ascii="SimSun" w:hAnsi="SimSun" w:eastAsia="SimSun" w:cs="SimSun"/>
                <w:color w:val="000000"/>
                <w:kern w:val="0"/>
                <w:szCs w:val="21"/>
                <w:lang w:eastAsia="zh-Hans"/>
              </w:rPr>
              <w:t>信息查阅及口述史资料收集</w:t>
            </w:r>
            <w:r>
              <w:rPr>
                <w:rFonts w:hint="eastAsia" w:ascii="SimSun" w:hAnsi="SimSun" w:eastAsia="SimSun" w:cs="SimSun"/>
                <w:color w:val="000000"/>
                <w:kern w:val="0"/>
                <w:szCs w:val="21"/>
              </w:rPr>
              <w:t>。</w:t>
            </w:r>
          </w:p>
          <w:p>
            <w:pPr>
              <w:rPr>
                <w:rFonts w:ascii="SimSun" w:hAnsi="SimSun" w:eastAsia="SimSun" w:cs="SimSun"/>
                <w:color w:val="000000"/>
                <w:kern w:val="0"/>
                <w:szCs w:val="21"/>
              </w:rPr>
            </w:pPr>
            <w:r>
              <w:rPr>
                <w:rFonts w:hint="eastAsia" w:ascii="SimSun" w:hAnsi="SimSun" w:eastAsia="SimSun" w:cs="SimSun"/>
                <w:b/>
                <w:bCs/>
                <w:color w:val="000000"/>
                <w:kern w:val="0"/>
                <w:szCs w:val="21"/>
              </w:rPr>
              <w:t>课堂：</w:t>
            </w:r>
            <w:r>
              <w:rPr>
                <w:rFonts w:hint="eastAsia" w:ascii="SimSun" w:hAnsi="SimSun" w:eastAsia="SimSun" w:cs="SimSun"/>
                <w:color w:val="000000"/>
                <w:kern w:val="0"/>
                <w:szCs w:val="21"/>
              </w:rPr>
              <w:t>基本完成基础资料搜集和测绘图（上CAD,制作SU模型），进行历史与现状综合分析汇报，老师指导。</w:t>
            </w:r>
          </w:p>
        </w:tc>
      </w:tr>
      <w:tr>
        <w:trPr>
          <w:trHeight w:val="600"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eastAsia="SimSun" w:cs="SimSun"/>
                <w:color w:val="000000"/>
                <w:kern w:val="0"/>
                <w:szCs w:val="21"/>
              </w:rPr>
              <w:t>3</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专题研究</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eastAsia="SimSun" w:cs="SimSun"/>
                <w:color w:val="000000"/>
                <w:kern w:val="0"/>
                <w:szCs w:val="21"/>
              </w:rPr>
              <w:t>8</w:t>
            </w:r>
          </w:p>
        </w:tc>
        <w:tc>
          <w:tcPr>
            <w:tcW w:w="5104" w:type="dxa"/>
            <w:tcBorders>
              <w:top w:val="nil"/>
              <w:left w:val="nil"/>
              <w:bottom w:val="single" w:color="auto" w:sz="4" w:space="0"/>
              <w:right w:val="single" w:color="auto" w:sz="4" w:space="0"/>
            </w:tcBorders>
            <w:shd w:val="clear" w:color="auto" w:fill="auto"/>
            <w:vAlign w:val="center"/>
          </w:tcPr>
          <w:p>
            <w:pPr>
              <w:rPr>
                <w:rFonts w:ascii="SimSun" w:hAnsi="SimSun" w:eastAsia="SimSun" w:cs="SimSun"/>
                <w:color w:val="000000"/>
                <w:kern w:val="0"/>
                <w:szCs w:val="21"/>
              </w:rPr>
            </w:pPr>
            <w:r>
              <w:rPr>
                <w:rFonts w:hint="eastAsia" w:ascii="SimSun" w:hAnsi="SimSun" w:eastAsia="SimSun" w:cs="SimSun"/>
                <w:b/>
                <w:bCs/>
                <w:color w:val="000000"/>
                <w:kern w:val="0"/>
                <w:szCs w:val="21"/>
              </w:rPr>
              <w:t>现场：</w:t>
            </w:r>
            <w:r>
              <w:rPr>
                <w:rFonts w:hint="eastAsia" w:ascii="SimSun" w:hAnsi="SimSun" w:eastAsia="SimSun" w:cs="SimSun"/>
                <w:color w:val="000000"/>
                <w:kern w:val="0"/>
                <w:szCs w:val="21"/>
              </w:rPr>
              <w:t>以研究问题分小点的专题调研；</w:t>
            </w:r>
          </w:p>
          <w:p>
            <w:pPr>
              <w:spacing w:line="276" w:lineRule="auto"/>
              <w:rPr>
                <w:rFonts w:ascii="SimSun" w:hAnsi="SimSun" w:eastAsia="SimSun" w:cs="SimSun"/>
                <w:color w:val="000000"/>
                <w:kern w:val="0"/>
                <w:szCs w:val="21"/>
              </w:rPr>
            </w:pPr>
            <w:r>
              <w:rPr>
                <w:rFonts w:hint="eastAsia" w:ascii="SimSun" w:hAnsi="SimSun" w:eastAsia="SimSun" w:cs="SimSun"/>
                <w:color w:val="000000"/>
                <w:kern w:val="0"/>
                <w:szCs w:val="21"/>
              </w:rPr>
              <w:t>调研专题包括：</w:t>
            </w:r>
            <w:r>
              <w:rPr>
                <w:rFonts w:hint="eastAsia" w:ascii="SimSun" w:hAnsi="SimSun" w:eastAsia="SimSun" w:cs="SimSun"/>
              </w:rPr>
              <w:t>（1）建筑风格</w:t>
            </w:r>
            <w:r>
              <w:rPr>
                <w:rFonts w:hint="eastAsia" w:ascii="SimSun" w:hAnsi="SimSun" w:eastAsia="SimSun" w:cs="SimSun"/>
                <w:lang w:eastAsia="zh-Hans"/>
              </w:rPr>
              <w:t>研究；</w:t>
            </w:r>
            <w:r>
              <w:rPr>
                <w:rFonts w:hint="eastAsia" w:ascii="SimSun" w:hAnsi="SimSun" w:eastAsia="SimSun" w:cs="SimSun"/>
              </w:rPr>
              <w:t>（2）</w:t>
            </w:r>
            <w:r>
              <w:rPr>
                <w:rFonts w:hint="eastAsia" w:ascii="SimSun" w:hAnsi="SimSun" w:eastAsia="SimSun" w:cs="SimSun"/>
                <w:lang w:eastAsia="zh-Hans"/>
              </w:rPr>
              <w:t>建筑及建成环境的</w:t>
            </w:r>
            <w:r>
              <w:rPr>
                <w:rFonts w:hint="eastAsia" w:ascii="SimSun" w:hAnsi="SimSun" w:eastAsia="SimSun" w:cs="SimSun"/>
              </w:rPr>
              <w:t>历史沿革</w:t>
            </w:r>
            <w:r>
              <w:rPr>
                <w:rFonts w:hint="eastAsia" w:ascii="SimSun" w:hAnsi="SimSun" w:eastAsia="SimSun" w:cs="SimSun"/>
                <w:lang w:eastAsia="zh-Hans"/>
              </w:rPr>
              <w:t>研究；</w:t>
            </w:r>
            <w:r>
              <w:rPr>
                <w:rFonts w:hint="eastAsia" w:ascii="SimSun" w:hAnsi="SimSun" w:eastAsia="SimSun" w:cs="SimSun"/>
              </w:rPr>
              <w:t>（3）</w:t>
            </w:r>
            <w:r>
              <w:rPr>
                <w:rFonts w:hint="eastAsia" w:ascii="SimSun" w:hAnsi="SimSun" w:eastAsia="SimSun" w:cs="SimSun"/>
                <w:lang w:eastAsia="zh-Hans"/>
              </w:rPr>
              <w:t>木构</w:t>
            </w:r>
            <w:r>
              <w:rPr>
                <w:rFonts w:hint="eastAsia" w:ascii="SimSun" w:hAnsi="SimSun" w:eastAsia="SimSun" w:cs="SimSun"/>
              </w:rPr>
              <w:t>结构体系</w:t>
            </w:r>
            <w:r>
              <w:rPr>
                <w:rFonts w:hint="eastAsia" w:ascii="SimSun" w:hAnsi="SimSun" w:eastAsia="SimSun" w:cs="SimSun"/>
                <w:lang w:eastAsia="zh-Hans"/>
              </w:rPr>
              <w:t>研究</w:t>
            </w:r>
            <w:r>
              <w:rPr>
                <w:rFonts w:hint="eastAsia" w:ascii="SimSun" w:hAnsi="SimSun" w:eastAsia="SimSun" w:cs="SimSun"/>
              </w:rPr>
              <w:t>；（</w:t>
            </w:r>
            <w:r>
              <w:rPr>
                <w:rFonts w:ascii="SimSun" w:hAnsi="SimSun" w:eastAsia="SimSun" w:cs="SimSun"/>
              </w:rPr>
              <w:t>4</w:t>
            </w:r>
            <w:r>
              <w:rPr>
                <w:rFonts w:hint="eastAsia" w:ascii="SimSun" w:hAnsi="SimSun" w:eastAsia="SimSun" w:cs="SimSun"/>
              </w:rPr>
              <w:t>）</w:t>
            </w:r>
            <w:r>
              <w:rPr>
                <w:rFonts w:hint="eastAsia" w:ascii="SimSun" w:hAnsi="SimSun" w:eastAsia="SimSun" w:cs="SimSun"/>
                <w:lang w:eastAsia="zh-Hans"/>
              </w:rPr>
              <w:t>砖石结构体系</w:t>
            </w:r>
            <w:r>
              <w:rPr>
                <w:rFonts w:hint="eastAsia" w:ascii="SimSun" w:hAnsi="SimSun" w:eastAsia="SimSun" w:cs="SimSun"/>
              </w:rPr>
              <w:t>；（</w:t>
            </w:r>
            <w:r>
              <w:rPr>
                <w:rFonts w:ascii="SimSun" w:hAnsi="SimSun" w:eastAsia="SimSun" w:cs="SimSun"/>
              </w:rPr>
              <w:t>5</w:t>
            </w:r>
            <w:r>
              <w:rPr>
                <w:rFonts w:hint="eastAsia" w:ascii="SimSun" w:hAnsi="SimSun" w:eastAsia="SimSun" w:cs="SimSun"/>
              </w:rPr>
              <w:t>）建筑空间</w:t>
            </w:r>
            <w:r>
              <w:rPr>
                <w:rFonts w:hint="eastAsia" w:ascii="SimSun" w:hAnsi="SimSun" w:eastAsia="SimSun" w:cs="SimSun"/>
                <w:lang w:eastAsia="zh-Hans"/>
              </w:rPr>
              <w:t>研究</w:t>
            </w:r>
            <w:r>
              <w:rPr>
                <w:rFonts w:hint="eastAsia" w:ascii="SimSun" w:hAnsi="SimSun" w:eastAsia="SimSun" w:cs="SimSun"/>
              </w:rPr>
              <w:t>；（</w:t>
            </w:r>
            <w:r>
              <w:rPr>
                <w:rFonts w:ascii="SimSun" w:hAnsi="SimSun" w:eastAsia="SimSun" w:cs="SimSun"/>
              </w:rPr>
              <w:t>6</w:t>
            </w:r>
            <w:r>
              <w:rPr>
                <w:rFonts w:hint="eastAsia" w:ascii="SimSun" w:hAnsi="SimSun" w:eastAsia="SimSun" w:cs="SimSun"/>
              </w:rPr>
              <w:t>）破损病理</w:t>
            </w:r>
            <w:r>
              <w:rPr>
                <w:rFonts w:hint="eastAsia" w:ascii="SimSun" w:hAnsi="SimSun" w:eastAsia="SimSun" w:cs="SimSun"/>
                <w:lang w:eastAsia="zh-Hans"/>
              </w:rPr>
              <w:t>研究（视分组情况可将破损病理研究穿插入其他专题）</w:t>
            </w:r>
            <w:r>
              <w:rPr>
                <w:rFonts w:hint="eastAsia" w:ascii="SimSun" w:hAnsi="SimSun" w:eastAsia="SimSun" w:cs="SimSun"/>
              </w:rPr>
              <w:t>。</w:t>
            </w:r>
          </w:p>
          <w:p>
            <w:pPr>
              <w:rPr>
                <w:rFonts w:ascii="SimSun" w:hAnsi="SimSun" w:eastAsia="SimSun" w:cs="SimSun"/>
                <w:color w:val="000000"/>
                <w:kern w:val="0"/>
                <w:szCs w:val="21"/>
              </w:rPr>
            </w:pPr>
            <w:r>
              <w:rPr>
                <w:rFonts w:hint="eastAsia" w:ascii="SimSun" w:hAnsi="SimSun" w:eastAsia="SimSun" w:cs="SimSun"/>
                <w:b/>
                <w:bCs/>
                <w:color w:val="000000"/>
                <w:kern w:val="0"/>
                <w:szCs w:val="21"/>
              </w:rPr>
              <w:t>课堂：</w:t>
            </w:r>
            <w:r>
              <w:rPr>
                <w:rFonts w:hint="eastAsia" w:ascii="SimSun" w:hAnsi="SimSun" w:eastAsia="SimSun" w:cs="SimSun"/>
                <w:color w:val="000000"/>
                <w:kern w:val="0"/>
                <w:szCs w:val="21"/>
              </w:rPr>
              <w:t>完善第一环节（历史</w:t>
            </w:r>
            <w:r>
              <w:rPr>
                <w:rFonts w:hint="eastAsia" w:ascii="SimSun" w:hAnsi="SimSun" w:eastAsia="SimSun" w:cs="SimSun"/>
                <w:color w:val="000000"/>
                <w:kern w:val="0"/>
                <w:szCs w:val="21"/>
                <w:lang w:eastAsia="zh-Hans"/>
              </w:rPr>
              <w:t>研究</w:t>
            </w:r>
            <w:r>
              <w:rPr>
                <w:rFonts w:hint="eastAsia" w:ascii="SimSun" w:hAnsi="SimSun" w:eastAsia="SimSun" w:cs="SimSun"/>
                <w:color w:val="000000"/>
                <w:kern w:val="0"/>
                <w:szCs w:val="21"/>
              </w:rPr>
              <w:t>与现状综合分析）的成果。</w:t>
            </w:r>
          </w:p>
        </w:tc>
      </w:tr>
    </w:tbl>
    <w:p>
      <w:pPr>
        <w:widowControl/>
        <w:spacing w:before="156" w:beforeLines="50" w:after="156" w:afterLines="50"/>
        <w:jc w:val="left"/>
        <w:rPr>
          <w:rFonts w:ascii="SimSun" w:hAnsi="SimSun" w:eastAsia="SimSun" w:cs="TimesNewRomanPSMT"/>
          <w:color w:val="000000"/>
          <w:kern w:val="0"/>
          <w:szCs w:val="21"/>
        </w:rPr>
      </w:pPr>
    </w:p>
    <w:p>
      <w:pPr>
        <w:widowControl/>
        <w:numPr>
          <w:ilvl w:val="0"/>
          <w:numId w:val="1"/>
        </w:numPr>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rPr>
        <w:t xml:space="preserve">教学方法 </w:t>
      </w:r>
    </w:p>
    <w:p>
      <w:pPr>
        <w:widowControl/>
        <w:spacing w:before="156" w:beforeLines="50" w:after="156" w:afterLines="50"/>
        <w:ind w:firstLine="420"/>
        <w:jc w:val="left"/>
        <w:rPr>
          <w:rFonts w:ascii="SimSun" w:hAnsi="SimSun" w:eastAsia="SimSun" w:cs="SimSun"/>
          <w:color w:val="000000"/>
          <w:kern w:val="0"/>
          <w:szCs w:val="21"/>
          <w:lang w:eastAsia="zh-Hans"/>
        </w:rPr>
      </w:pPr>
      <w:r>
        <w:rPr>
          <w:rFonts w:hint="eastAsia" w:ascii="SimSun" w:hAnsi="SimSun" w:eastAsia="SimSun" w:cs="SimSun"/>
          <w:color w:val="000000"/>
          <w:kern w:val="0"/>
          <w:szCs w:val="21"/>
          <w:lang w:eastAsia="zh-Hans"/>
        </w:rPr>
        <w:t>课堂讲授与实地指导相结合。</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5.</w:t>
      </w:r>
      <w:r>
        <w:rPr>
          <w:rFonts w:hint="eastAsia" w:ascii="SimSun" w:hAnsi="SimSun" w:eastAsia="SimSun" w:cs="TimesNewRomanPSMT"/>
          <w:color w:val="000000"/>
          <w:kern w:val="0"/>
          <w:szCs w:val="21"/>
        </w:rPr>
        <w:t>教学评价</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每组</w:t>
      </w:r>
      <w:r>
        <w:rPr>
          <w:rFonts w:hint="eastAsia" w:ascii="SimSun" w:hAnsi="SimSun" w:eastAsia="SimSun" w:cs="TimesNewRomanPSMT"/>
          <w:color w:val="000000"/>
          <w:kern w:val="0"/>
          <w:szCs w:val="21"/>
        </w:rPr>
        <w:t>每周</w:t>
      </w:r>
      <w:r>
        <w:rPr>
          <w:rFonts w:ascii="SimSun" w:hAnsi="SimSun" w:eastAsia="SimSun" w:cs="TimesNewRomanPSMT"/>
          <w:color w:val="000000"/>
          <w:kern w:val="0"/>
          <w:szCs w:val="21"/>
        </w:rPr>
        <w:t>按要求进度提交</w:t>
      </w:r>
      <w:r>
        <w:rPr>
          <w:rFonts w:hint="eastAsia" w:ascii="SimSun" w:hAnsi="SimSun" w:eastAsia="SimSun" w:cs="TimesNewRomanPSMT"/>
          <w:color w:val="000000"/>
          <w:kern w:val="0"/>
          <w:szCs w:val="21"/>
        </w:rPr>
        <w:t>作业，老师根据作业和汇报情况</w:t>
      </w:r>
      <w:r>
        <w:rPr>
          <w:rFonts w:ascii="SimSun" w:hAnsi="SimSun" w:eastAsia="SimSun" w:cs="TimesNewRomanPSMT"/>
          <w:color w:val="000000"/>
          <w:kern w:val="0"/>
          <w:szCs w:val="21"/>
        </w:rPr>
        <w:t>进行</w:t>
      </w:r>
      <w:r>
        <w:rPr>
          <w:rFonts w:hint="eastAsia" w:ascii="SimSun" w:hAnsi="SimSun" w:eastAsia="SimSun" w:cs="TimesNewRomanPSMT"/>
          <w:color w:val="000000"/>
          <w:kern w:val="0"/>
          <w:szCs w:val="21"/>
        </w:rPr>
        <w:t>检</w:t>
      </w:r>
      <w:r>
        <w:rPr>
          <w:rFonts w:ascii="SimSun" w:hAnsi="SimSun" w:eastAsia="SimSun" w:cs="TimesNewRomanPSMT"/>
          <w:color w:val="000000"/>
          <w:kern w:val="0"/>
          <w:szCs w:val="21"/>
        </w:rPr>
        <w:t>查</w:t>
      </w:r>
      <w:r>
        <w:rPr>
          <w:rFonts w:hint="eastAsia" w:ascii="SimSun" w:hAnsi="SimSun" w:eastAsia="SimSun" w:cs="TimesNewRomanPSMT"/>
          <w:color w:val="000000"/>
          <w:kern w:val="0"/>
          <w:szCs w:val="21"/>
        </w:rPr>
        <w:t>，综合评分：</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作业1:阶段性的资料搜集表格（word，有模版）。</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作业2:阶段性的测稿（CAD打印，pdf格式）。</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作业3: 测绘图整理文本（pdf）。</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作业4: 历史信息整合与分析</w:t>
      </w:r>
      <w:r>
        <w:rPr>
          <w:rFonts w:hint="eastAsia" w:ascii="SimSun" w:hAnsi="SimSun" w:eastAsia="SimSun" w:cs="TimesNewRomanPSMT"/>
          <w:color w:val="000000"/>
          <w:kern w:val="0"/>
          <w:szCs w:val="21"/>
        </w:rPr>
        <w:t>（</w:t>
      </w:r>
      <w:r>
        <w:rPr>
          <w:rFonts w:ascii="SimSun" w:hAnsi="SimSun" w:eastAsia="SimSun" w:cs="TimesNewRomanPSMT"/>
          <w:color w:val="000000"/>
          <w:kern w:val="0"/>
          <w:szCs w:val="21"/>
        </w:rPr>
        <w:t>ppt</w:t>
      </w:r>
      <w:r>
        <w:rPr>
          <w:rFonts w:hint="eastAsia" w:ascii="SimSun" w:hAnsi="SimSun" w:eastAsia="SimSun" w:cs="TimesNewRomanPSMT"/>
          <w:color w:val="000000"/>
          <w:kern w:val="0"/>
          <w:szCs w:val="21"/>
        </w:rPr>
        <w:t>）</w:t>
      </w:r>
      <w:r>
        <w:rPr>
          <w:rFonts w:ascii="SimSun" w:hAnsi="SimSun" w:eastAsia="SimSun" w:cs="TimesNewRomanPSMT"/>
          <w:color w:val="000000"/>
          <w:kern w:val="0"/>
          <w:szCs w:val="21"/>
        </w:rPr>
        <w:t>。</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作业5: 每组提交一份</w:t>
      </w:r>
      <w:r>
        <w:rPr>
          <w:rFonts w:hint="eastAsia" w:ascii="SimSun" w:hAnsi="SimSun" w:eastAsia="SimSun" w:cs="TimesNewRomanPSMT"/>
          <w:color w:val="000000"/>
          <w:kern w:val="0"/>
          <w:szCs w:val="21"/>
        </w:rPr>
        <w:t>阶段性</w:t>
      </w:r>
      <w:r>
        <w:rPr>
          <w:rFonts w:ascii="SimSun" w:hAnsi="SimSun" w:eastAsia="SimSun" w:cs="TimesNewRomanPSMT"/>
          <w:color w:val="000000"/>
          <w:kern w:val="0"/>
          <w:szCs w:val="21"/>
        </w:rPr>
        <w:t>专题研究</w:t>
      </w:r>
      <w:r>
        <w:rPr>
          <w:rFonts w:hint="eastAsia" w:ascii="SimSun" w:hAnsi="SimSun" w:eastAsia="SimSun" w:cs="TimesNewRomanPSMT"/>
          <w:color w:val="000000"/>
          <w:kern w:val="0"/>
          <w:szCs w:val="21"/>
        </w:rPr>
        <w:t>（</w:t>
      </w:r>
      <w:r>
        <w:rPr>
          <w:rFonts w:ascii="SimSun" w:hAnsi="SimSun" w:eastAsia="SimSun" w:cs="TimesNewRomanPSMT"/>
          <w:color w:val="000000"/>
          <w:kern w:val="0"/>
          <w:szCs w:val="21"/>
        </w:rPr>
        <w:t>ppt</w:t>
      </w:r>
      <w:r>
        <w:rPr>
          <w:rFonts w:hint="eastAsia" w:ascii="SimSun" w:hAnsi="SimSun" w:eastAsia="SimSun" w:cs="TimesNewRomanPSMT"/>
          <w:color w:val="000000"/>
          <w:kern w:val="0"/>
          <w:szCs w:val="21"/>
        </w:rPr>
        <w:t>，</w:t>
      </w:r>
      <w:r>
        <w:rPr>
          <w:rFonts w:ascii="SimSun" w:hAnsi="SimSun" w:eastAsia="SimSun" w:cs="TimesNewRomanPSMT"/>
          <w:color w:val="000000"/>
          <w:kern w:val="0"/>
          <w:szCs w:val="21"/>
        </w:rPr>
        <w:t>建议页少但分析图/图表质量高），内含页SU模型截图。</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作业6:每组提交一份</w:t>
      </w:r>
      <w:r>
        <w:rPr>
          <w:rFonts w:hint="eastAsia" w:ascii="SimSun" w:hAnsi="SimSun" w:eastAsia="SimSun" w:cs="TimesNewRomanPSMT"/>
          <w:color w:val="000000"/>
          <w:kern w:val="0"/>
          <w:szCs w:val="21"/>
        </w:rPr>
        <w:t>专题研究</w:t>
      </w:r>
      <w:r>
        <w:rPr>
          <w:rFonts w:ascii="SimSun" w:hAnsi="SimSun" w:eastAsia="SimSun" w:cs="TimesNewRomanPSMT"/>
          <w:color w:val="000000"/>
          <w:kern w:val="0"/>
          <w:szCs w:val="21"/>
        </w:rPr>
        <w:t>汇报</w:t>
      </w:r>
      <w:r>
        <w:rPr>
          <w:rFonts w:hint="eastAsia" w:ascii="SimSun" w:hAnsi="SimSun" w:eastAsia="SimSun" w:cs="TimesNewRomanPSMT"/>
          <w:color w:val="000000"/>
          <w:kern w:val="0"/>
          <w:szCs w:val="21"/>
        </w:rPr>
        <w:t>（</w:t>
      </w:r>
      <w:r>
        <w:rPr>
          <w:rFonts w:ascii="SimSun" w:hAnsi="SimSun" w:eastAsia="SimSun" w:cs="TimesNewRomanPSMT"/>
          <w:color w:val="000000"/>
          <w:kern w:val="0"/>
          <w:szCs w:val="21"/>
        </w:rPr>
        <w:t>ppt</w:t>
      </w:r>
      <w:r>
        <w:rPr>
          <w:rFonts w:hint="eastAsia" w:ascii="SimSun" w:hAnsi="SimSun" w:eastAsia="SimSun" w:cs="TimesNewRomanPSMT"/>
          <w:color w:val="000000"/>
          <w:kern w:val="0"/>
          <w:szCs w:val="21"/>
        </w:rPr>
        <w:t>）</w:t>
      </w:r>
      <w:r>
        <w:rPr>
          <w:rFonts w:ascii="SimSun" w:hAnsi="SimSun" w:eastAsia="SimSun" w:cs="TimesNewRomanPSMT"/>
          <w:color w:val="000000"/>
          <w:kern w:val="0"/>
          <w:szCs w:val="21"/>
        </w:rPr>
        <w:t>。</w:t>
      </w:r>
    </w:p>
    <w:p>
      <w:pPr>
        <w:widowControl/>
        <w:spacing w:before="156" w:beforeLines="50" w:after="156" w:afterLines="50"/>
        <w:ind w:firstLine="482" w:firstLineChars="200"/>
        <w:jc w:val="left"/>
        <w:rPr>
          <w:rFonts w:ascii="TimesNewRomanPSMT" w:hAnsi="TimesNewRomanPSMT" w:cs="TimesNewRomanPSMT"/>
          <w:color w:val="000000"/>
          <w:kern w:val="0"/>
          <w:sz w:val="20"/>
          <w:szCs w:val="20"/>
        </w:rPr>
      </w:pPr>
      <w:r>
        <w:rPr>
          <w:rFonts w:hint="eastAsia" w:ascii="SimHei" w:hAnsi="SimHei" w:eastAsia="SimHei" w:cs="Times New Roman"/>
          <w:b/>
          <w:sz w:val="24"/>
          <w:szCs w:val="24"/>
          <w:lang w:eastAsia="zh-Hans"/>
        </w:rPr>
        <w:t>模块二：价值分析与保护设计理念（第</w:t>
      </w:r>
      <w:r>
        <w:rPr>
          <w:rFonts w:ascii="SimHei" w:hAnsi="SimHei" w:eastAsia="SimHei" w:cs="Times New Roman"/>
          <w:b/>
          <w:sz w:val="24"/>
          <w:szCs w:val="24"/>
          <w:lang w:eastAsia="zh-Hans"/>
        </w:rPr>
        <w:t>4</w:t>
      </w:r>
      <w:r>
        <w:rPr>
          <w:rFonts w:hint="eastAsia" w:ascii="SimHei" w:hAnsi="SimHei" w:eastAsia="SimHei" w:cs="Times New Roman"/>
          <w:b/>
          <w:sz w:val="24"/>
          <w:szCs w:val="24"/>
          <w:lang w:eastAsia="zh-Hans"/>
        </w:rPr>
        <w:t>周）</w:t>
      </w:r>
      <w:r>
        <w:rPr>
          <w:rFonts w:hint="eastAsia" w:ascii="SimHei" w:hAnsi="SimHei" w:eastAsia="SimHei" w:cs="Times New Roman"/>
          <w:b/>
          <w:sz w:val="24"/>
          <w:szCs w:val="24"/>
        </w:rPr>
        <w:t xml:space="preserve"> </w:t>
      </w:r>
    </w:p>
    <w:p>
      <w:pPr>
        <w:widowControl/>
        <w:spacing w:before="156" w:beforeLines="50" w:after="156" w:afterLines="50"/>
        <w:ind w:firstLine="420"/>
        <w:jc w:val="left"/>
        <w:rPr>
          <w:rFonts w:ascii="SimSun" w:hAnsi="SimSun" w:eastAsia="SimSun" w:cs="SimSun"/>
          <w:color w:val="000000"/>
          <w:kern w:val="0"/>
          <w:szCs w:val="21"/>
        </w:rPr>
      </w:pPr>
      <w:r>
        <w:rPr>
          <w:rFonts w:ascii="SimSun" w:hAnsi="SimSun" w:eastAsia="SimSun" w:cs="SimSun"/>
          <w:color w:val="000000"/>
          <w:kern w:val="0"/>
          <w:szCs w:val="21"/>
        </w:rPr>
        <w:t>1.</w:t>
      </w:r>
      <w:r>
        <w:rPr>
          <w:rFonts w:hint="eastAsia" w:ascii="SimSun" w:hAnsi="SimSun" w:eastAsia="SimSun" w:cs="SimSun"/>
          <w:color w:val="000000"/>
          <w:kern w:val="0"/>
          <w:szCs w:val="21"/>
        </w:rPr>
        <w:t xml:space="preserve">教学目标 </w:t>
      </w:r>
    </w:p>
    <w:p>
      <w:pPr>
        <w:widowControl/>
        <w:spacing w:before="156" w:beforeLines="50" w:after="156" w:afterLines="50"/>
        <w:ind w:firstLine="420"/>
        <w:jc w:val="left"/>
        <w:rPr>
          <w:rFonts w:ascii="SimSun" w:hAnsi="SimSun" w:eastAsia="SimSun" w:cs="SimSun"/>
          <w:color w:val="000000"/>
          <w:kern w:val="0"/>
          <w:szCs w:val="21"/>
        </w:rPr>
      </w:pPr>
      <w:r>
        <w:rPr>
          <w:rFonts w:hint="eastAsia" w:ascii="SimSun" w:hAnsi="SimSun" w:eastAsia="SimSun" w:cs="SimSun"/>
          <w:color w:val="000000"/>
          <w:kern w:val="0"/>
          <w:szCs w:val="21"/>
          <w:lang w:eastAsia="zh-Hans"/>
        </w:rPr>
        <w:t>针对研究和设计对象的特点进行多层次多角度的价值解析，综合模块一的研究内容，形成设计概念。基于对保护对象和历史环境的全面分析和认识，提出恰当的保护理念，制定保护原则，以及初步设计概念。</w:t>
      </w:r>
    </w:p>
    <w:p>
      <w:pPr>
        <w:widowControl/>
        <w:numPr>
          <w:ilvl w:val="0"/>
          <w:numId w:val="2"/>
        </w:numPr>
        <w:spacing w:before="156" w:beforeLines="50" w:after="156" w:afterLines="50"/>
        <w:ind w:firstLine="420"/>
        <w:jc w:val="left"/>
        <w:rPr>
          <w:rFonts w:ascii="SimSun" w:hAnsi="SimSun" w:eastAsia="SimSun" w:cs="SimSun"/>
          <w:color w:val="000000"/>
          <w:kern w:val="0"/>
          <w:szCs w:val="21"/>
        </w:rPr>
      </w:pPr>
      <w:r>
        <w:rPr>
          <w:rFonts w:hint="eastAsia" w:ascii="SimSun" w:hAnsi="SimSun" w:eastAsia="SimSun" w:cs="SimSun"/>
          <w:color w:val="000000"/>
          <w:kern w:val="0"/>
          <w:szCs w:val="21"/>
        </w:rPr>
        <w:t>教学重难点</w:t>
      </w:r>
    </w:p>
    <w:p>
      <w:pPr>
        <w:widowControl/>
        <w:spacing w:before="156" w:beforeLines="50" w:after="156" w:afterLines="50"/>
        <w:ind w:firstLine="420"/>
        <w:jc w:val="left"/>
        <w:rPr>
          <w:rFonts w:ascii="SimSun" w:hAnsi="SimSun" w:eastAsia="SimSun" w:cs="SimSun"/>
          <w:color w:val="000000"/>
          <w:kern w:val="0"/>
          <w:szCs w:val="21"/>
          <w:lang w:eastAsia="zh-Hans"/>
        </w:rPr>
      </w:pPr>
      <w:r>
        <w:rPr>
          <w:rFonts w:hint="eastAsia" w:ascii="SimSun" w:hAnsi="SimSun" w:eastAsia="SimSun" w:cs="SimSun"/>
          <w:color w:val="000000"/>
          <w:kern w:val="0"/>
          <w:szCs w:val="21"/>
          <w:lang w:eastAsia="zh-Hans"/>
        </w:rPr>
        <w:t>参照《中国文物古迹保护准则》，对保护和设计对象进行三大价值评估（历史价值、艺术价值、科学价值）；真实性完整性评估；文物本体保存状态评估（残损状况、加改建程度）；文物环境要素保存现状评估（文物周边城市道路与水系格局、设施状况、植被绿化、安全隐患）</w:t>
      </w:r>
    </w:p>
    <w:p>
      <w:pPr>
        <w:widowControl/>
        <w:numPr>
          <w:ilvl w:val="0"/>
          <w:numId w:val="2"/>
        </w:numPr>
        <w:spacing w:before="156" w:beforeLines="50" w:after="156" w:afterLines="50"/>
        <w:ind w:firstLine="420"/>
        <w:jc w:val="left"/>
        <w:rPr>
          <w:rFonts w:ascii="SimSun" w:hAnsi="SimSun" w:eastAsia="SimSun" w:cs="SimSun"/>
          <w:color w:val="000000"/>
          <w:kern w:val="0"/>
          <w:szCs w:val="21"/>
        </w:rPr>
      </w:pPr>
      <w:r>
        <w:rPr>
          <w:rFonts w:hint="eastAsia" w:ascii="SimSun" w:hAnsi="SimSun" w:eastAsia="SimSun" w:cs="SimSun"/>
          <w:color w:val="000000"/>
          <w:kern w:val="0"/>
          <w:szCs w:val="21"/>
        </w:rPr>
        <w:t>教学内容</w:t>
      </w:r>
    </w:p>
    <w:tbl>
      <w:tblPr>
        <w:tblStyle w:val="6"/>
        <w:tblpPr w:leftFromText="180" w:rightFromText="180" w:vertAnchor="text" w:horzAnchor="margin" w:tblpXSpec="center" w:tblpY="78"/>
        <w:tblW w:w="7797" w:type="dxa"/>
        <w:tblInd w:w="0" w:type="dxa"/>
        <w:tblLayout w:type="fixed"/>
        <w:tblCellMar>
          <w:top w:w="0" w:type="dxa"/>
          <w:left w:w="108" w:type="dxa"/>
          <w:bottom w:w="0" w:type="dxa"/>
          <w:right w:w="108" w:type="dxa"/>
        </w:tblCellMar>
      </w:tblPr>
      <w:tblGrid>
        <w:gridCol w:w="425"/>
        <w:gridCol w:w="1559"/>
        <w:gridCol w:w="709"/>
        <w:gridCol w:w="5104"/>
      </w:tblGrid>
      <w:tr>
        <w:trPr>
          <w:trHeight w:val="840" w:hRule="atLeast"/>
        </w:trPr>
        <w:tc>
          <w:tcPr>
            <w:tcW w:w="425" w:type="dxa"/>
            <w:tcBorders>
              <w:top w:val="single" w:color="auto" w:sz="8" w:space="0"/>
              <w:left w:val="single" w:color="auto" w:sz="8" w:space="0"/>
              <w:bottom w:val="single" w:color="auto" w:sz="4" w:space="0"/>
              <w:right w:val="single" w:color="auto" w:sz="4" w:space="0"/>
            </w:tcBorders>
            <w:shd w:val="clear" w:color="000000" w:fill="C0C0C0"/>
            <w:vAlign w:val="center"/>
          </w:tcPr>
          <w:p>
            <w:pPr>
              <w:widowControl/>
              <w:jc w:val="left"/>
              <w:rPr>
                <w:rFonts w:ascii="楷体_GB2312" w:hAnsi="SimSun" w:eastAsia="楷体_GB2312" w:cs="SimSun"/>
                <w:b/>
                <w:bCs/>
                <w:kern w:val="0"/>
                <w:sz w:val="22"/>
                <w:szCs w:val="28"/>
              </w:rPr>
            </w:pPr>
            <w:r>
              <w:rPr>
                <w:rFonts w:hint="eastAsia" w:ascii="楷体_GB2312" w:hAnsi="SimSun" w:eastAsia="楷体_GB2312" w:cs="SimSun"/>
                <w:b/>
                <w:bCs/>
                <w:kern w:val="0"/>
                <w:sz w:val="22"/>
                <w:szCs w:val="28"/>
              </w:rPr>
              <w:t>周次</w:t>
            </w:r>
          </w:p>
        </w:tc>
        <w:tc>
          <w:tcPr>
            <w:tcW w:w="1559" w:type="dxa"/>
            <w:tcBorders>
              <w:top w:val="single" w:color="auto" w:sz="8" w:space="0"/>
              <w:left w:val="nil"/>
              <w:bottom w:val="single" w:color="auto" w:sz="4" w:space="0"/>
              <w:right w:val="single" w:color="auto" w:sz="4" w:space="0"/>
            </w:tcBorders>
            <w:shd w:val="clear" w:color="000000" w:fill="C0C0C0"/>
            <w:noWrap/>
            <w:vAlign w:val="center"/>
          </w:tcPr>
          <w:p>
            <w:pPr>
              <w:widowControl/>
              <w:jc w:val="center"/>
              <w:rPr>
                <w:rFonts w:ascii="楷体_GB2312" w:hAnsi="SimSun" w:eastAsia="楷体_GB2312" w:cs="SimSun"/>
                <w:b/>
                <w:bCs/>
                <w:kern w:val="0"/>
                <w:sz w:val="22"/>
                <w:szCs w:val="28"/>
              </w:rPr>
            </w:pPr>
            <w:r>
              <w:rPr>
                <w:rFonts w:hint="eastAsia" w:ascii="楷体_GB2312" w:hAnsi="SimSun" w:eastAsia="楷体_GB2312" w:cs="SimSun"/>
                <w:b/>
                <w:bCs/>
                <w:kern w:val="0"/>
                <w:sz w:val="22"/>
                <w:szCs w:val="28"/>
              </w:rPr>
              <w:t>教 学 内 容</w:t>
            </w:r>
          </w:p>
        </w:tc>
        <w:tc>
          <w:tcPr>
            <w:tcW w:w="709" w:type="dxa"/>
            <w:tcBorders>
              <w:top w:val="single" w:color="auto" w:sz="8" w:space="0"/>
              <w:left w:val="nil"/>
              <w:bottom w:val="single" w:color="auto" w:sz="4" w:space="0"/>
              <w:right w:val="single" w:color="auto" w:sz="4" w:space="0"/>
            </w:tcBorders>
            <w:shd w:val="clear" w:color="000000" w:fill="C0C0C0"/>
            <w:vAlign w:val="center"/>
          </w:tcPr>
          <w:p>
            <w:pPr>
              <w:widowControl/>
              <w:jc w:val="center"/>
              <w:rPr>
                <w:rFonts w:ascii="楷体_GB2312" w:hAnsi="SimSun" w:eastAsia="楷体_GB2312" w:cs="SimSun"/>
                <w:b/>
                <w:bCs/>
                <w:kern w:val="0"/>
                <w:sz w:val="22"/>
                <w:szCs w:val="28"/>
              </w:rPr>
            </w:pPr>
            <w:r>
              <w:rPr>
                <w:rFonts w:hint="eastAsia" w:ascii="楷体_GB2312" w:hAnsi="SimSun" w:eastAsia="楷体_GB2312" w:cs="SimSun"/>
                <w:b/>
                <w:bCs/>
                <w:kern w:val="0"/>
                <w:sz w:val="22"/>
                <w:szCs w:val="28"/>
              </w:rPr>
              <w:t>教时分配</w:t>
            </w:r>
          </w:p>
        </w:tc>
        <w:tc>
          <w:tcPr>
            <w:tcW w:w="5104" w:type="dxa"/>
            <w:tcBorders>
              <w:top w:val="single" w:color="auto" w:sz="8" w:space="0"/>
              <w:left w:val="nil"/>
              <w:bottom w:val="single" w:color="auto" w:sz="4" w:space="0"/>
              <w:right w:val="single" w:color="auto" w:sz="4" w:space="0"/>
            </w:tcBorders>
            <w:shd w:val="clear" w:color="000000" w:fill="C0C0C0"/>
            <w:noWrap/>
            <w:vAlign w:val="center"/>
          </w:tcPr>
          <w:p>
            <w:pPr>
              <w:widowControl/>
              <w:jc w:val="center"/>
              <w:rPr>
                <w:rFonts w:ascii="楷体_GB2312" w:hAnsi="SimSun" w:eastAsia="楷体_GB2312" w:cs="SimSun"/>
                <w:b/>
                <w:bCs/>
                <w:kern w:val="0"/>
                <w:sz w:val="22"/>
                <w:szCs w:val="28"/>
              </w:rPr>
            </w:pPr>
            <w:r>
              <w:rPr>
                <w:rFonts w:hint="eastAsia" w:ascii="楷体_GB2312" w:hAnsi="SimSun" w:eastAsia="楷体_GB2312" w:cs="SimSun"/>
                <w:b/>
                <w:bCs/>
                <w:kern w:val="0"/>
                <w:sz w:val="22"/>
                <w:szCs w:val="28"/>
              </w:rPr>
              <w:t>详细说明</w:t>
            </w:r>
          </w:p>
        </w:tc>
      </w:tr>
      <w:tr>
        <w:trPr>
          <w:trHeight w:val="600"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eastAsia="SimSun" w:cs="SimSun"/>
                <w:color w:val="000000"/>
                <w:kern w:val="0"/>
                <w:szCs w:val="21"/>
              </w:rPr>
              <w:t>4</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eastAsia="SimSun" w:cs="SimSun"/>
                <w:color w:val="000000"/>
                <w:kern w:val="0"/>
                <w:szCs w:val="21"/>
              </w:rPr>
              <w:t>价值</w:t>
            </w:r>
            <w:r>
              <w:rPr>
                <w:rFonts w:hint="eastAsia" w:ascii="SimSun" w:hAnsi="SimSun" w:eastAsia="SimSun" w:cs="SimSun"/>
                <w:color w:val="000000"/>
                <w:kern w:val="0"/>
                <w:szCs w:val="21"/>
              </w:rPr>
              <w:t>评估与</w:t>
            </w:r>
            <w:r>
              <w:rPr>
                <w:rFonts w:ascii="SimSun" w:hAnsi="SimSun" w:eastAsia="SimSun" w:cs="SimSun"/>
                <w:color w:val="000000"/>
                <w:kern w:val="0"/>
                <w:szCs w:val="21"/>
              </w:rPr>
              <w:t>保护设计理念</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eastAsia="SimSun" w:cs="SimSun"/>
                <w:color w:val="000000"/>
                <w:kern w:val="0"/>
                <w:szCs w:val="21"/>
              </w:rPr>
              <w:t>8</w:t>
            </w:r>
            <w:r>
              <w:rPr>
                <w:rFonts w:hint="eastAsia" w:ascii="SimSun" w:hAnsi="SimSun" w:eastAsia="SimSun" w:cs="SimSun"/>
                <w:color w:val="000000"/>
                <w:kern w:val="0"/>
                <w:szCs w:val="21"/>
              </w:rPr>
              <w:t>（</w:t>
            </w:r>
            <w:r>
              <w:rPr>
                <w:rFonts w:ascii="SimSun" w:hAnsi="SimSun" w:eastAsia="SimSun" w:cs="SimSun"/>
                <w:color w:val="000000"/>
                <w:kern w:val="0"/>
                <w:szCs w:val="21"/>
              </w:rPr>
              <w:t>2课时授课）</w:t>
            </w:r>
          </w:p>
        </w:tc>
        <w:tc>
          <w:tcPr>
            <w:tcW w:w="5104"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lang w:eastAsia="zh-Hans"/>
              </w:rPr>
              <w:t>讲解价值评估的、真实性完整性评估的一般性方法；</w:t>
            </w:r>
            <w:r>
              <w:rPr>
                <w:rFonts w:hint="eastAsia" w:ascii="SimSun" w:hAnsi="SimSun" w:eastAsia="SimSun" w:cs="SimSun"/>
                <w:color w:val="000000"/>
                <w:kern w:val="0"/>
                <w:szCs w:val="21"/>
              </w:rPr>
              <w:t>提交测绘成果图纸和调研报告。基地内历史建筑价值评估与</w:t>
            </w:r>
            <w:r>
              <w:rPr>
                <w:rFonts w:ascii="SimSun" w:hAnsi="SimSun" w:eastAsia="SimSun" w:cs="SimSun"/>
                <w:color w:val="000000"/>
                <w:kern w:val="0"/>
                <w:szCs w:val="21"/>
              </w:rPr>
              <w:t>保护设计理念</w:t>
            </w:r>
            <w:r>
              <w:rPr>
                <w:rFonts w:hint="eastAsia" w:ascii="SimSun" w:hAnsi="SimSun" w:eastAsia="SimSun" w:cs="SimSun"/>
                <w:color w:val="000000"/>
                <w:kern w:val="0"/>
                <w:szCs w:val="21"/>
              </w:rPr>
              <w:t>汇报。</w:t>
            </w:r>
          </w:p>
        </w:tc>
      </w:tr>
    </w:tbl>
    <w:p>
      <w:pPr>
        <w:widowControl/>
        <w:spacing w:before="156" w:beforeLines="50" w:after="156" w:afterLines="50"/>
        <w:ind w:firstLine="420" w:firstLineChars="200"/>
        <w:jc w:val="left"/>
        <w:rPr>
          <w:rFonts w:ascii="SimSun" w:hAnsi="SimSun" w:eastAsia="SimSun" w:cs="TimesNewRomanPSMT"/>
          <w:color w:val="000000"/>
          <w:kern w:val="0"/>
          <w:szCs w:val="21"/>
        </w:rPr>
      </w:pPr>
    </w:p>
    <w:p>
      <w:pPr>
        <w:widowControl/>
        <w:spacing w:before="156" w:beforeLines="50" w:after="156" w:afterLines="50"/>
        <w:ind w:firstLine="420" w:firstLineChars="200"/>
        <w:jc w:val="left"/>
        <w:rPr>
          <w:rFonts w:ascii="SimSun" w:hAnsi="SimSun" w:eastAsia="SimSun" w:cs="SimSun"/>
          <w:color w:val="000000"/>
          <w:kern w:val="0"/>
          <w:szCs w:val="21"/>
        </w:rPr>
      </w:pPr>
      <w:r>
        <w:rPr>
          <w:rFonts w:ascii="SimSun" w:hAnsi="SimSun" w:eastAsia="SimSun" w:cs="TimesNewRomanPSMT"/>
          <w:color w:val="000000"/>
          <w:kern w:val="0"/>
          <w:szCs w:val="21"/>
        </w:rPr>
        <w:t>4.</w:t>
      </w:r>
      <w:r>
        <w:rPr>
          <w:rFonts w:hint="eastAsia" w:ascii="SimSun" w:hAnsi="SimSun" w:eastAsia="SimSun" w:cs="SimSun"/>
          <w:color w:val="000000"/>
          <w:kern w:val="0"/>
          <w:szCs w:val="21"/>
        </w:rPr>
        <w:t xml:space="preserve">教学方法 </w:t>
      </w:r>
    </w:p>
    <w:p>
      <w:pPr>
        <w:widowControl/>
        <w:spacing w:before="156" w:beforeLines="50" w:after="156" w:afterLines="50"/>
        <w:ind w:firstLine="386"/>
        <w:jc w:val="left"/>
        <w:rPr>
          <w:rFonts w:ascii="SimSun" w:hAnsi="SimSun" w:eastAsia="SimSun" w:cs="SimSun"/>
          <w:color w:val="000000"/>
          <w:kern w:val="0"/>
          <w:szCs w:val="21"/>
        </w:rPr>
      </w:pPr>
      <w:r>
        <w:rPr>
          <w:rFonts w:hint="eastAsia" w:ascii="SimSun" w:hAnsi="SimSun" w:eastAsia="SimSun" w:cs="SimSun"/>
          <w:color w:val="000000"/>
          <w:kern w:val="0"/>
          <w:szCs w:val="21"/>
          <w:lang w:eastAsia="zh-Hans"/>
        </w:rPr>
        <w:t>老师讲授与</w:t>
      </w:r>
      <w:r>
        <w:rPr>
          <w:rFonts w:ascii="SimSun" w:hAnsi="SimSun" w:eastAsia="SimSun" w:cs="SimSun"/>
          <w:color w:val="000000"/>
          <w:kern w:val="0"/>
          <w:szCs w:val="21"/>
        </w:rPr>
        <w:t>课堂讨论</w:t>
      </w:r>
      <w:r>
        <w:rPr>
          <w:rFonts w:hint="eastAsia" w:ascii="SimSun" w:hAnsi="SimSun" w:eastAsia="SimSun" w:cs="SimSun"/>
          <w:color w:val="000000"/>
          <w:kern w:val="0"/>
          <w:szCs w:val="21"/>
          <w:lang w:eastAsia="zh-Hans"/>
        </w:rPr>
        <w:t>相结合</w:t>
      </w:r>
      <w:r>
        <w:rPr>
          <w:rFonts w:ascii="SimSun" w:hAnsi="SimSun" w:eastAsia="SimSun" w:cs="SimSun"/>
          <w:color w:val="000000"/>
          <w:kern w:val="0"/>
          <w:szCs w:val="21"/>
        </w:rPr>
        <w:t>。</w:t>
      </w:r>
      <w:r>
        <w:rPr>
          <w:rFonts w:hint="eastAsia" w:ascii="SimSun" w:hAnsi="SimSun" w:eastAsia="SimSun" w:cs="SimSun"/>
          <w:color w:val="000000"/>
          <w:kern w:val="0"/>
          <w:szCs w:val="21"/>
          <w:lang w:eastAsia="zh-Hans"/>
        </w:rPr>
        <w:t>采用探究式和提问式教学方式，</w:t>
      </w:r>
      <w:r>
        <w:rPr>
          <w:rFonts w:ascii="SimSun" w:hAnsi="SimSun" w:eastAsia="SimSun" w:cs="SimSun"/>
          <w:color w:val="000000"/>
          <w:kern w:val="0"/>
          <w:szCs w:val="21"/>
        </w:rPr>
        <w:t>通过学生陈述、研讨与辩论，教师</w:t>
      </w:r>
      <w:r>
        <w:rPr>
          <w:rFonts w:hint="eastAsia" w:ascii="SimSun" w:hAnsi="SimSun" w:eastAsia="SimSun" w:cs="SimSun"/>
          <w:color w:val="000000"/>
          <w:kern w:val="0"/>
          <w:szCs w:val="21"/>
          <w:lang w:eastAsia="zh-Hans"/>
        </w:rPr>
        <w:t>提问</w:t>
      </w:r>
      <w:r>
        <w:rPr>
          <w:rFonts w:ascii="SimSun" w:hAnsi="SimSun" w:eastAsia="SimSun" w:cs="SimSun"/>
          <w:color w:val="000000"/>
          <w:kern w:val="0"/>
          <w:szCs w:val="21"/>
        </w:rPr>
        <w:t>、点评的方式，</w:t>
      </w:r>
      <w:r>
        <w:rPr>
          <w:rFonts w:hint="eastAsia" w:ascii="SimSun" w:hAnsi="SimSun" w:eastAsia="SimSun" w:cs="SimSun"/>
          <w:color w:val="000000"/>
          <w:kern w:val="0"/>
          <w:szCs w:val="21"/>
          <w:lang w:eastAsia="zh-Hans"/>
        </w:rPr>
        <w:t>引导</w:t>
      </w:r>
      <w:r>
        <w:rPr>
          <w:rFonts w:ascii="SimSun" w:hAnsi="SimSun" w:eastAsia="SimSun" w:cs="SimSun"/>
          <w:color w:val="000000"/>
          <w:kern w:val="0"/>
          <w:szCs w:val="21"/>
        </w:rPr>
        <w:t>学生</w:t>
      </w:r>
      <w:r>
        <w:rPr>
          <w:rFonts w:hint="eastAsia" w:ascii="SimSun" w:hAnsi="SimSun" w:eastAsia="SimSun" w:cs="SimSun"/>
          <w:color w:val="000000"/>
          <w:kern w:val="0"/>
          <w:szCs w:val="21"/>
          <w:lang w:eastAsia="zh-Hans"/>
        </w:rPr>
        <w:t>对历史建筑的价值进行多层次的思考</w:t>
      </w:r>
      <w:r>
        <w:rPr>
          <w:rFonts w:hint="eastAsia" w:ascii="SimSun" w:hAnsi="SimSun" w:eastAsia="SimSun" w:cs="SimSun"/>
          <w:color w:val="000000"/>
          <w:kern w:val="0"/>
          <w:szCs w:val="21"/>
        </w:rPr>
        <w:t>。</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5.</w:t>
      </w:r>
      <w:r>
        <w:rPr>
          <w:rFonts w:hint="eastAsia" w:ascii="SimSun" w:hAnsi="SimSun" w:eastAsia="SimSun" w:cs="TimesNewRomanPSMT"/>
          <w:color w:val="000000"/>
          <w:kern w:val="0"/>
          <w:szCs w:val="21"/>
        </w:rPr>
        <w:t>教学评价</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每组</w:t>
      </w:r>
      <w:r>
        <w:rPr>
          <w:rFonts w:hint="eastAsia" w:ascii="SimSun" w:hAnsi="SimSun" w:eastAsia="SimSun" w:cs="TimesNewRomanPSMT"/>
          <w:color w:val="000000"/>
          <w:kern w:val="0"/>
          <w:szCs w:val="21"/>
        </w:rPr>
        <w:t>每周</w:t>
      </w:r>
      <w:r>
        <w:rPr>
          <w:rFonts w:ascii="SimSun" w:hAnsi="SimSun" w:eastAsia="SimSun" w:cs="TimesNewRomanPSMT"/>
          <w:color w:val="000000"/>
          <w:kern w:val="0"/>
          <w:szCs w:val="21"/>
        </w:rPr>
        <w:t>按要求进度提交</w:t>
      </w:r>
      <w:r>
        <w:rPr>
          <w:rFonts w:hint="eastAsia" w:ascii="SimSun" w:hAnsi="SimSun" w:eastAsia="SimSun" w:cs="TimesNewRomanPSMT"/>
          <w:color w:val="000000"/>
          <w:kern w:val="0"/>
          <w:szCs w:val="21"/>
        </w:rPr>
        <w:t>作业，老师根据作业和汇报情况</w:t>
      </w:r>
      <w:r>
        <w:rPr>
          <w:rFonts w:ascii="SimSun" w:hAnsi="SimSun" w:eastAsia="SimSun" w:cs="TimesNewRomanPSMT"/>
          <w:color w:val="000000"/>
          <w:kern w:val="0"/>
          <w:szCs w:val="21"/>
        </w:rPr>
        <w:t>进行</w:t>
      </w:r>
      <w:r>
        <w:rPr>
          <w:rFonts w:hint="eastAsia" w:ascii="SimSun" w:hAnsi="SimSun" w:eastAsia="SimSun" w:cs="TimesNewRomanPSMT"/>
          <w:color w:val="000000"/>
          <w:kern w:val="0"/>
          <w:szCs w:val="21"/>
        </w:rPr>
        <w:t>检</w:t>
      </w:r>
      <w:r>
        <w:rPr>
          <w:rFonts w:ascii="SimSun" w:hAnsi="SimSun" w:eastAsia="SimSun" w:cs="TimesNewRomanPSMT"/>
          <w:color w:val="000000"/>
          <w:kern w:val="0"/>
          <w:szCs w:val="21"/>
        </w:rPr>
        <w:t>查</w:t>
      </w:r>
      <w:r>
        <w:rPr>
          <w:rFonts w:hint="eastAsia" w:ascii="SimSun" w:hAnsi="SimSun" w:eastAsia="SimSun" w:cs="TimesNewRomanPSMT"/>
          <w:color w:val="000000"/>
          <w:kern w:val="0"/>
          <w:szCs w:val="21"/>
        </w:rPr>
        <w:t>，综合评分：</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hint="eastAsia" w:ascii="SimSun" w:hAnsi="SimSun" w:eastAsia="SimSun" w:cs="TimesNewRomanPSMT"/>
          <w:color w:val="000000"/>
          <w:kern w:val="0"/>
          <w:szCs w:val="21"/>
        </w:rPr>
        <w:t>作业7</w:t>
      </w:r>
      <w:r>
        <w:rPr>
          <w:rFonts w:ascii="SimSun" w:hAnsi="SimSun" w:eastAsia="SimSun" w:cs="TimesNewRomanPSMT"/>
          <w:color w:val="000000"/>
          <w:kern w:val="0"/>
          <w:szCs w:val="21"/>
        </w:rPr>
        <w:t>:</w:t>
      </w:r>
      <w:r>
        <w:rPr>
          <w:rFonts w:hint="eastAsia" w:ascii="SimSun" w:hAnsi="SimSun" w:eastAsia="SimSun" w:cs="TimesNewRomanPSMT"/>
          <w:color w:val="000000"/>
          <w:kern w:val="0"/>
          <w:szCs w:val="21"/>
          <w:lang w:eastAsia="zh-Hans"/>
        </w:rPr>
        <w:t>现状分析与</w:t>
      </w:r>
      <w:r>
        <w:rPr>
          <w:rFonts w:ascii="SimSun" w:hAnsi="SimSun" w:eastAsia="SimSun" w:cs="TimesNewRomanPSMT"/>
          <w:color w:val="000000"/>
          <w:kern w:val="0"/>
          <w:szCs w:val="21"/>
        </w:rPr>
        <w:t>价值评估报告（word）。</w:t>
      </w:r>
    </w:p>
    <w:p>
      <w:pPr>
        <w:widowControl/>
        <w:spacing w:before="156" w:beforeLines="50" w:after="156" w:afterLines="50"/>
        <w:ind w:firstLine="386"/>
        <w:jc w:val="left"/>
        <w:rPr>
          <w:rFonts w:ascii="SimSun" w:hAnsi="SimSun" w:eastAsia="SimSun"/>
          <w:szCs w:val="21"/>
        </w:rPr>
      </w:pPr>
      <w:r>
        <w:rPr>
          <w:rFonts w:hint="eastAsia" w:ascii="SimSun" w:hAnsi="SimSun" w:eastAsia="SimSun" w:cs="TimesNewRomanPSMT"/>
          <w:color w:val="000000"/>
          <w:kern w:val="0"/>
          <w:szCs w:val="21"/>
        </w:rPr>
        <w:t>作业8</w:t>
      </w:r>
      <w:r>
        <w:rPr>
          <w:rFonts w:ascii="SimSun" w:hAnsi="SimSun" w:eastAsia="SimSun" w:cs="TimesNewRomanPSMT"/>
          <w:color w:val="000000"/>
          <w:kern w:val="0"/>
          <w:szCs w:val="21"/>
        </w:rPr>
        <w:t>:</w:t>
      </w:r>
      <w:r>
        <w:rPr>
          <w:rFonts w:ascii="SimSun" w:hAnsi="SimSun" w:eastAsia="SimSun"/>
          <w:szCs w:val="21"/>
        </w:rPr>
        <w:t xml:space="preserve"> 保护</w:t>
      </w:r>
      <w:r>
        <w:rPr>
          <w:rFonts w:hint="eastAsia" w:ascii="SimSun" w:hAnsi="SimSun" w:eastAsia="SimSun"/>
          <w:szCs w:val="21"/>
        </w:rPr>
        <w:t>设计</w:t>
      </w:r>
      <w:r>
        <w:rPr>
          <w:rFonts w:ascii="SimSun" w:hAnsi="SimSun" w:eastAsia="SimSun"/>
          <w:szCs w:val="21"/>
        </w:rPr>
        <w:t>保护</w:t>
      </w:r>
      <w:r>
        <w:rPr>
          <w:rFonts w:hint="eastAsia" w:ascii="SimSun" w:hAnsi="SimSun" w:eastAsia="SimSun"/>
          <w:szCs w:val="21"/>
        </w:rPr>
        <w:t>理念与设计概念（p</w:t>
      </w:r>
      <w:r>
        <w:rPr>
          <w:rFonts w:ascii="SimSun" w:hAnsi="SimSun" w:eastAsia="SimSun"/>
          <w:szCs w:val="21"/>
        </w:rPr>
        <w:t>pt</w:t>
      </w:r>
      <w:r>
        <w:rPr>
          <w:rFonts w:hint="eastAsia" w:ascii="SimSun" w:hAnsi="SimSun" w:eastAsia="SimSun"/>
          <w:szCs w:val="21"/>
        </w:rPr>
        <w:t>）。</w:t>
      </w:r>
    </w:p>
    <w:p>
      <w:pPr>
        <w:widowControl/>
        <w:spacing w:before="156" w:beforeLines="50" w:after="156" w:afterLines="50"/>
        <w:ind w:firstLine="420"/>
        <w:jc w:val="left"/>
        <w:rPr>
          <w:rFonts w:ascii="SimSun" w:hAnsi="SimSun" w:eastAsia="SimSun" w:cs="SimSun"/>
          <w:color w:val="000000"/>
          <w:kern w:val="0"/>
          <w:szCs w:val="21"/>
        </w:rPr>
      </w:pPr>
      <w:r>
        <w:rPr>
          <w:rFonts w:hint="eastAsia" w:ascii="SimHei" w:hAnsi="SimHei" w:eastAsia="SimHei" w:cs="Times New Roman"/>
          <w:b/>
          <w:sz w:val="24"/>
          <w:szCs w:val="24"/>
          <w:lang w:eastAsia="zh-Hans"/>
        </w:rPr>
        <w:t>模块三：保护修缮与活化再生设计（</w:t>
      </w:r>
      <w:r>
        <w:rPr>
          <w:rFonts w:ascii="SimHei" w:hAnsi="SimHei" w:eastAsia="SimHei" w:cs="Times New Roman"/>
          <w:b/>
          <w:sz w:val="24"/>
          <w:szCs w:val="24"/>
          <w:lang w:eastAsia="zh-Hans"/>
        </w:rPr>
        <w:t>5-8</w:t>
      </w:r>
      <w:r>
        <w:rPr>
          <w:rFonts w:hint="eastAsia" w:ascii="SimHei" w:hAnsi="SimHei" w:eastAsia="SimHei" w:cs="Times New Roman"/>
          <w:b/>
          <w:sz w:val="24"/>
          <w:szCs w:val="24"/>
          <w:lang w:eastAsia="zh-Hans"/>
        </w:rPr>
        <w:t>周）</w:t>
      </w:r>
    </w:p>
    <w:p>
      <w:pPr>
        <w:widowControl/>
        <w:spacing w:before="156" w:beforeLines="50" w:after="156" w:afterLines="50"/>
        <w:ind w:firstLine="420"/>
        <w:jc w:val="left"/>
        <w:rPr>
          <w:rFonts w:ascii="SimSun" w:hAnsi="SimSun" w:eastAsia="SimSun" w:cs="SimSun"/>
          <w:color w:val="000000"/>
          <w:kern w:val="0"/>
          <w:szCs w:val="21"/>
        </w:rPr>
      </w:pPr>
      <w:r>
        <w:rPr>
          <w:rFonts w:ascii="SimSun" w:hAnsi="SimSun" w:eastAsia="SimSun" w:cs="SimSun"/>
          <w:color w:val="000000"/>
          <w:kern w:val="0"/>
          <w:szCs w:val="21"/>
        </w:rPr>
        <w:t>1</w:t>
      </w:r>
      <w:r>
        <w:rPr>
          <w:rFonts w:hint="eastAsia" w:ascii="SimSun" w:hAnsi="SimSun" w:eastAsia="SimSun" w:cs="SimSun"/>
          <w:color w:val="000000"/>
          <w:kern w:val="0"/>
          <w:szCs w:val="21"/>
          <w:lang w:eastAsia="zh-Hans"/>
        </w:rPr>
        <w:t>.</w:t>
      </w:r>
      <w:r>
        <w:rPr>
          <w:rFonts w:hint="eastAsia" w:ascii="SimSun" w:hAnsi="SimSun" w:eastAsia="SimSun" w:cs="SimSun"/>
          <w:color w:val="000000"/>
          <w:kern w:val="0"/>
          <w:szCs w:val="21"/>
        </w:rPr>
        <w:t xml:space="preserve">教学目标 </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lang w:eastAsia="zh-Hans"/>
        </w:rPr>
        <w:t>基于</w:t>
      </w:r>
      <w:r>
        <w:rPr>
          <w:rFonts w:ascii="SimSun" w:hAnsi="SimSun" w:eastAsia="SimSun" w:cs="SimSun"/>
          <w:color w:val="000000"/>
          <w:kern w:val="0"/>
          <w:szCs w:val="21"/>
        </w:rPr>
        <w:t>现场调研、</w:t>
      </w:r>
      <w:r>
        <w:rPr>
          <w:rFonts w:hint="eastAsia" w:ascii="SimSun" w:hAnsi="SimSun" w:eastAsia="SimSun" w:cs="SimSun"/>
          <w:color w:val="000000"/>
          <w:kern w:val="0"/>
          <w:szCs w:val="21"/>
          <w:lang w:eastAsia="zh-Hans"/>
        </w:rPr>
        <w:t>基础研究、</w:t>
      </w:r>
      <w:r>
        <w:rPr>
          <w:rFonts w:ascii="SimSun" w:hAnsi="SimSun" w:eastAsia="SimSun" w:cs="SimSun"/>
          <w:color w:val="000000"/>
          <w:kern w:val="0"/>
          <w:szCs w:val="21"/>
        </w:rPr>
        <w:t>价值评估提出基本设计概念。理解当地建筑结构、构造、材料、工艺等问题，</w:t>
      </w:r>
      <w:r>
        <w:rPr>
          <w:rFonts w:hint="eastAsia" w:ascii="SimSun" w:hAnsi="SimSun" w:eastAsia="SimSun" w:cs="SimSun"/>
          <w:color w:val="000000"/>
          <w:kern w:val="0"/>
          <w:szCs w:val="21"/>
          <w:lang w:eastAsia="zh-Hans"/>
        </w:rPr>
        <w:t>针对建筑的病理，利用当地的营造和修缮技术传统，选择相应的修缮技术。明确和完善设计的逻辑性，对重点技术环节进行深化设计，完成主要结构构造节点的设计。</w:t>
      </w:r>
    </w:p>
    <w:p>
      <w:pPr>
        <w:widowControl/>
        <w:spacing w:before="156" w:beforeLines="50" w:after="156" w:afterLines="50"/>
        <w:ind w:firstLine="420"/>
        <w:jc w:val="left"/>
        <w:rPr>
          <w:rFonts w:ascii="SimSun" w:hAnsi="SimSun" w:eastAsia="SimSun" w:cs="SimSun"/>
          <w:color w:val="000000"/>
          <w:kern w:val="0"/>
          <w:szCs w:val="21"/>
        </w:rPr>
      </w:pPr>
      <w:r>
        <w:rPr>
          <w:rFonts w:ascii="SimSun" w:hAnsi="SimSun" w:eastAsia="SimSun" w:cs="SimSun"/>
          <w:color w:val="000000"/>
          <w:kern w:val="0"/>
          <w:szCs w:val="21"/>
        </w:rPr>
        <w:t>2.</w:t>
      </w:r>
      <w:r>
        <w:rPr>
          <w:rFonts w:hint="eastAsia" w:ascii="SimSun" w:hAnsi="SimSun" w:eastAsia="SimSun" w:cs="SimSun"/>
          <w:color w:val="000000"/>
          <w:kern w:val="0"/>
          <w:szCs w:val="21"/>
        </w:rPr>
        <w:t>教学重难点</w:t>
      </w:r>
    </w:p>
    <w:p>
      <w:pPr>
        <w:widowControl/>
        <w:spacing w:before="156" w:beforeLines="50" w:after="156" w:afterLines="50"/>
        <w:ind w:firstLine="420" w:firstLineChars="200"/>
        <w:jc w:val="left"/>
        <w:rPr>
          <w:rFonts w:ascii="SimSun" w:hAnsi="SimSun" w:eastAsia="SimSun" w:cs="SimSun"/>
          <w:color w:val="000000"/>
          <w:kern w:val="0"/>
          <w:szCs w:val="21"/>
        </w:rPr>
      </w:pPr>
      <w:r>
        <w:rPr>
          <w:rFonts w:hint="eastAsia" w:ascii="SimSun" w:hAnsi="SimSun" w:eastAsia="SimSun" w:cs="SimSun"/>
          <w:color w:val="000000"/>
          <w:kern w:val="0"/>
          <w:szCs w:val="21"/>
          <w:lang w:eastAsia="zh-Hans"/>
        </w:rPr>
        <w:t>如何结合前期价值判断进行保护方案的制定，让学生理解保护设计与现代建筑设计的区别，体会历史建筑保护对于延续城市历史文脉的重要意义；对建筑特征要素进行识别，明确不同要素所承载的历史信息的价值，从而制定有层次的保护方案；结合建筑形制与工艺的课程内容，查阅当地修缮技术，进行恰当的技术选择。</w:t>
      </w:r>
    </w:p>
    <w:p>
      <w:pPr>
        <w:widowControl/>
        <w:spacing w:before="156" w:beforeLines="50" w:after="156" w:afterLines="50"/>
        <w:ind w:firstLine="420"/>
        <w:jc w:val="left"/>
        <w:rPr>
          <w:rFonts w:ascii="SimSun" w:hAnsi="SimSun" w:eastAsia="SimSun" w:cs="SimSun"/>
          <w:color w:val="000000"/>
          <w:kern w:val="0"/>
          <w:szCs w:val="21"/>
        </w:rPr>
      </w:pPr>
      <w:r>
        <w:rPr>
          <w:rFonts w:ascii="SimSun" w:hAnsi="SimSun" w:eastAsia="SimSun" w:cs="SimSun"/>
          <w:color w:val="000000"/>
          <w:kern w:val="0"/>
          <w:szCs w:val="21"/>
        </w:rPr>
        <w:t>3.</w:t>
      </w:r>
      <w:r>
        <w:rPr>
          <w:rFonts w:hint="eastAsia" w:ascii="SimSun" w:hAnsi="SimSun" w:eastAsia="SimSun" w:cs="SimSun"/>
          <w:color w:val="000000"/>
          <w:kern w:val="0"/>
          <w:szCs w:val="21"/>
        </w:rPr>
        <w:t>教学内容</w:t>
      </w:r>
    </w:p>
    <w:tbl>
      <w:tblPr>
        <w:tblStyle w:val="6"/>
        <w:tblpPr w:leftFromText="180" w:rightFromText="180" w:vertAnchor="text" w:horzAnchor="margin" w:tblpXSpec="center" w:tblpY="78"/>
        <w:tblW w:w="7797" w:type="dxa"/>
        <w:tblInd w:w="0" w:type="dxa"/>
        <w:tblLayout w:type="fixed"/>
        <w:tblCellMar>
          <w:top w:w="0" w:type="dxa"/>
          <w:left w:w="108" w:type="dxa"/>
          <w:bottom w:w="0" w:type="dxa"/>
          <w:right w:w="108" w:type="dxa"/>
        </w:tblCellMar>
      </w:tblPr>
      <w:tblGrid>
        <w:gridCol w:w="425"/>
        <w:gridCol w:w="1559"/>
        <w:gridCol w:w="709"/>
        <w:gridCol w:w="5104"/>
      </w:tblGrid>
      <w:tr>
        <w:trPr>
          <w:trHeight w:val="840" w:hRule="atLeast"/>
        </w:trPr>
        <w:tc>
          <w:tcPr>
            <w:tcW w:w="425" w:type="dxa"/>
            <w:tcBorders>
              <w:top w:val="single" w:color="auto" w:sz="8" w:space="0"/>
              <w:left w:val="single" w:color="auto" w:sz="8" w:space="0"/>
              <w:bottom w:val="single" w:color="auto" w:sz="4" w:space="0"/>
              <w:right w:val="single" w:color="auto" w:sz="4" w:space="0"/>
            </w:tcBorders>
            <w:shd w:val="clear" w:color="000000" w:fill="C0C0C0"/>
            <w:vAlign w:val="center"/>
          </w:tcPr>
          <w:p>
            <w:pPr>
              <w:widowControl/>
              <w:jc w:val="left"/>
              <w:rPr>
                <w:rFonts w:ascii="楷体_GB2312" w:hAnsi="SimSun" w:eastAsia="楷体_GB2312" w:cs="SimSun"/>
                <w:b/>
                <w:bCs/>
                <w:kern w:val="0"/>
                <w:sz w:val="22"/>
                <w:szCs w:val="28"/>
              </w:rPr>
            </w:pPr>
            <w:r>
              <w:rPr>
                <w:rFonts w:hint="eastAsia" w:ascii="楷体_GB2312" w:hAnsi="SimSun" w:eastAsia="楷体_GB2312" w:cs="SimSun"/>
                <w:b/>
                <w:bCs/>
                <w:kern w:val="0"/>
                <w:sz w:val="22"/>
                <w:szCs w:val="28"/>
              </w:rPr>
              <w:t>周次</w:t>
            </w:r>
          </w:p>
        </w:tc>
        <w:tc>
          <w:tcPr>
            <w:tcW w:w="1559" w:type="dxa"/>
            <w:tcBorders>
              <w:top w:val="single" w:color="auto" w:sz="8" w:space="0"/>
              <w:left w:val="nil"/>
              <w:bottom w:val="single" w:color="auto" w:sz="4" w:space="0"/>
              <w:right w:val="single" w:color="auto" w:sz="4" w:space="0"/>
            </w:tcBorders>
            <w:shd w:val="clear" w:color="000000" w:fill="C0C0C0"/>
            <w:noWrap/>
            <w:vAlign w:val="center"/>
          </w:tcPr>
          <w:p>
            <w:pPr>
              <w:widowControl/>
              <w:jc w:val="center"/>
              <w:rPr>
                <w:rFonts w:ascii="楷体_GB2312" w:hAnsi="SimSun" w:eastAsia="楷体_GB2312" w:cs="SimSun"/>
                <w:b/>
                <w:bCs/>
                <w:kern w:val="0"/>
                <w:sz w:val="22"/>
                <w:szCs w:val="28"/>
              </w:rPr>
            </w:pPr>
            <w:r>
              <w:rPr>
                <w:rFonts w:hint="eastAsia" w:ascii="楷体_GB2312" w:hAnsi="SimSun" w:eastAsia="楷体_GB2312" w:cs="SimSun"/>
                <w:b/>
                <w:bCs/>
                <w:kern w:val="0"/>
                <w:sz w:val="22"/>
                <w:szCs w:val="28"/>
              </w:rPr>
              <w:t>教 学 内 容</w:t>
            </w:r>
          </w:p>
        </w:tc>
        <w:tc>
          <w:tcPr>
            <w:tcW w:w="709" w:type="dxa"/>
            <w:tcBorders>
              <w:top w:val="single" w:color="auto" w:sz="8" w:space="0"/>
              <w:left w:val="nil"/>
              <w:bottom w:val="single" w:color="auto" w:sz="4" w:space="0"/>
              <w:right w:val="single" w:color="auto" w:sz="4" w:space="0"/>
            </w:tcBorders>
            <w:shd w:val="clear" w:color="000000" w:fill="C0C0C0"/>
            <w:vAlign w:val="center"/>
          </w:tcPr>
          <w:p>
            <w:pPr>
              <w:widowControl/>
              <w:jc w:val="center"/>
              <w:rPr>
                <w:rFonts w:ascii="楷体_GB2312" w:hAnsi="SimSun" w:eastAsia="楷体_GB2312" w:cs="SimSun"/>
                <w:b/>
                <w:bCs/>
                <w:kern w:val="0"/>
                <w:sz w:val="22"/>
                <w:szCs w:val="28"/>
              </w:rPr>
            </w:pPr>
            <w:r>
              <w:rPr>
                <w:rFonts w:hint="eastAsia" w:ascii="楷体_GB2312" w:hAnsi="SimSun" w:eastAsia="楷体_GB2312" w:cs="SimSun"/>
                <w:b/>
                <w:bCs/>
                <w:kern w:val="0"/>
                <w:sz w:val="22"/>
                <w:szCs w:val="28"/>
              </w:rPr>
              <w:t>教时分配</w:t>
            </w:r>
          </w:p>
        </w:tc>
        <w:tc>
          <w:tcPr>
            <w:tcW w:w="5104" w:type="dxa"/>
            <w:tcBorders>
              <w:top w:val="single" w:color="auto" w:sz="8" w:space="0"/>
              <w:left w:val="nil"/>
              <w:bottom w:val="single" w:color="auto" w:sz="4" w:space="0"/>
              <w:right w:val="single" w:color="auto" w:sz="4" w:space="0"/>
            </w:tcBorders>
            <w:shd w:val="clear" w:color="000000" w:fill="C0C0C0"/>
            <w:noWrap/>
            <w:vAlign w:val="center"/>
          </w:tcPr>
          <w:p>
            <w:pPr>
              <w:widowControl/>
              <w:jc w:val="center"/>
              <w:rPr>
                <w:rFonts w:ascii="楷体_GB2312" w:hAnsi="SimSun" w:eastAsia="楷体_GB2312" w:cs="SimSun"/>
                <w:b/>
                <w:bCs/>
                <w:kern w:val="0"/>
                <w:sz w:val="22"/>
                <w:szCs w:val="28"/>
              </w:rPr>
            </w:pPr>
            <w:r>
              <w:rPr>
                <w:rFonts w:hint="eastAsia" w:ascii="楷体_GB2312" w:hAnsi="SimSun" w:eastAsia="楷体_GB2312" w:cs="SimSun"/>
                <w:b/>
                <w:bCs/>
                <w:kern w:val="0"/>
                <w:sz w:val="22"/>
                <w:szCs w:val="28"/>
              </w:rPr>
              <w:t>详细说明</w:t>
            </w:r>
          </w:p>
        </w:tc>
      </w:tr>
      <w:tr>
        <w:trPr>
          <w:trHeight w:val="600"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eastAsia="SimSun" w:cs="SimSun"/>
                <w:color w:val="000000"/>
                <w:kern w:val="0"/>
                <w:szCs w:val="21"/>
              </w:rPr>
              <w:t>5</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保护与再生</w:t>
            </w:r>
            <w:r>
              <w:rPr>
                <w:rFonts w:hint="eastAsia" w:ascii="SimSun" w:hAnsi="SimSun" w:eastAsia="SimSun" w:cs="SimSun"/>
                <w:color w:val="000000"/>
                <w:kern w:val="0"/>
                <w:szCs w:val="21"/>
                <w:lang w:eastAsia="zh-Hans"/>
              </w:rPr>
              <w:t>设计</w:t>
            </w:r>
            <w:r>
              <w:rPr>
                <w:rFonts w:hint="eastAsia" w:ascii="SimSun" w:hAnsi="SimSun" w:eastAsia="SimSun" w:cs="SimSun"/>
                <w:color w:val="000000"/>
                <w:kern w:val="0"/>
                <w:szCs w:val="21"/>
              </w:rPr>
              <w:t xml:space="preserve">概念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eastAsia="SimSun" w:cs="SimSun"/>
                <w:color w:val="000000"/>
                <w:kern w:val="0"/>
                <w:szCs w:val="21"/>
              </w:rPr>
              <w:t>8</w:t>
            </w:r>
            <w:r>
              <w:rPr>
                <w:rFonts w:hint="eastAsia" w:ascii="SimSun" w:hAnsi="SimSun" w:eastAsia="SimSun" w:cs="SimSun"/>
                <w:color w:val="000000"/>
                <w:kern w:val="0"/>
                <w:szCs w:val="21"/>
              </w:rPr>
              <w:t>（</w:t>
            </w:r>
            <w:r>
              <w:rPr>
                <w:rFonts w:ascii="SimSun" w:hAnsi="SimSun" w:eastAsia="SimSun" w:cs="SimSun"/>
                <w:color w:val="000000"/>
                <w:kern w:val="0"/>
                <w:szCs w:val="21"/>
              </w:rPr>
              <w:t>2课时授课）</w:t>
            </w:r>
          </w:p>
        </w:tc>
        <w:tc>
          <w:tcPr>
            <w:tcW w:w="5104"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（1）保护原则与基本概念；</w:t>
            </w:r>
          </w:p>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（2）建筑的总平、平面与立面、剖面图纸；</w:t>
            </w:r>
          </w:p>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（3）分析图与三维表达、模型照片；</w:t>
            </w:r>
          </w:p>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w:t>
            </w:r>
            <w:r>
              <w:rPr>
                <w:rFonts w:ascii="SimSun" w:hAnsi="SimSun" w:eastAsia="SimSun" w:cs="SimSun"/>
                <w:color w:val="000000"/>
                <w:kern w:val="0"/>
                <w:szCs w:val="21"/>
              </w:rPr>
              <w:t>4</w:t>
            </w:r>
            <w:r>
              <w:rPr>
                <w:rFonts w:hint="eastAsia" w:ascii="SimSun" w:hAnsi="SimSun" w:eastAsia="SimSun" w:cs="SimSun"/>
                <w:color w:val="000000"/>
                <w:kern w:val="0"/>
                <w:szCs w:val="21"/>
              </w:rPr>
              <w:t>）有助于表达概念的分析图（交通、功能、概念、过程、空间等等）</w:t>
            </w:r>
            <w:r>
              <w:rPr>
                <w:rFonts w:hint="eastAsia" w:ascii="SimSun" w:hAnsi="SimSun" w:eastAsia="SimSun" w:cs="SimSun"/>
                <w:color w:val="000000"/>
                <w:kern w:val="0"/>
                <w:szCs w:val="21"/>
                <w:lang w:eastAsia="zh-Hans"/>
              </w:rPr>
              <w:t>。</w:t>
            </w:r>
          </w:p>
        </w:tc>
      </w:tr>
      <w:tr>
        <w:trPr>
          <w:trHeight w:val="600"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eastAsia="SimSun" w:cs="SimSun"/>
                <w:color w:val="000000"/>
                <w:kern w:val="0"/>
                <w:szCs w:val="21"/>
              </w:rPr>
              <w:t>6</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lang w:eastAsia="zh-Hans"/>
              </w:rPr>
            </w:pPr>
            <w:r>
              <w:rPr>
                <w:rFonts w:hint="eastAsia" w:ascii="SimSun" w:hAnsi="SimSun" w:eastAsia="SimSun" w:cs="SimSun"/>
                <w:color w:val="000000"/>
                <w:kern w:val="0"/>
                <w:szCs w:val="21"/>
                <w:lang w:eastAsia="zh-Hans"/>
              </w:rPr>
              <w:t>技术设计</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eastAsia="SimSun" w:cs="SimSun"/>
                <w:color w:val="000000"/>
                <w:kern w:val="0"/>
                <w:szCs w:val="21"/>
              </w:rPr>
              <w:t>8</w:t>
            </w:r>
          </w:p>
        </w:tc>
        <w:tc>
          <w:tcPr>
            <w:tcW w:w="5104" w:type="dxa"/>
            <w:tcBorders>
              <w:top w:val="nil"/>
              <w:left w:val="nil"/>
              <w:bottom w:val="single" w:color="auto" w:sz="4" w:space="0"/>
              <w:right w:val="single" w:color="auto" w:sz="4" w:space="0"/>
            </w:tcBorders>
            <w:shd w:val="clear" w:color="auto" w:fill="auto"/>
            <w:vAlign w:val="center"/>
          </w:tcPr>
          <w:p>
            <w:pPr>
              <w:numPr>
                <w:ilvl w:val="0"/>
                <w:numId w:val="3"/>
              </w:numPr>
              <w:rPr>
                <w:rFonts w:ascii="SimSun" w:hAnsi="SimSun" w:eastAsia="SimSun" w:cs="SimSun"/>
                <w:color w:val="000000"/>
                <w:kern w:val="0"/>
                <w:szCs w:val="21"/>
                <w:lang w:eastAsia="zh-Hans"/>
              </w:rPr>
            </w:pPr>
            <w:r>
              <w:rPr>
                <w:rFonts w:hint="eastAsia" w:ascii="SimSun" w:hAnsi="SimSun" w:eastAsia="SimSun" w:cs="SimSun"/>
                <w:color w:val="000000"/>
                <w:kern w:val="0"/>
                <w:szCs w:val="21"/>
                <w:lang w:eastAsia="zh-Hans"/>
              </w:rPr>
              <w:t>保护修缮技术选择；</w:t>
            </w:r>
          </w:p>
          <w:p>
            <w:pPr>
              <w:numPr>
                <w:ilvl w:val="0"/>
                <w:numId w:val="3"/>
              </w:numPr>
              <w:rPr>
                <w:rFonts w:ascii="SimSun" w:hAnsi="SimSun" w:eastAsia="SimSun" w:cs="SimSun"/>
                <w:color w:val="000000"/>
                <w:kern w:val="0"/>
                <w:szCs w:val="21"/>
                <w:lang w:eastAsia="zh-Hans"/>
              </w:rPr>
            </w:pPr>
            <w:r>
              <w:rPr>
                <w:rFonts w:hint="eastAsia" w:ascii="SimSun" w:hAnsi="SimSun" w:eastAsia="SimSun" w:cs="SimSun"/>
                <w:color w:val="000000"/>
                <w:kern w:val="0"/>
                <w:szCs w:val="21"/>
                <w:lang w:eastAsia="zh-Hans"/>
              </w:rPr>
              <w:t>置入结构的重点结构选型。</w:t>
            </w:r>
          </w:p>
        </w:tc>
      </w:tr>
      <w:tr>
        <w:trPr>
          <w:trHeight w:val="600"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eastAsia="SimSun" w:cs="SimSun"/>
                <w:color w:val="000000"/>
                <w:kern w:val="0"/>
                <w:szCs w:val="21"/>
              </w:rPr>
              <w:t>7</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lang w:eastAsia="zh-Hans"/>
              </w:rPr>
            </w:pPr>
            <w:r>
              <w:rPr>
                <w:rFonts w:hint="eastAsia" w:ascii="SimSun" w:hAnsi="SimSun" w:eastAsia="SimSun" w:cs="SimSun"/>
                <w:color w:val="000000"/>
                <w:kern w:val="0"/>
                <w:szCs w:val="21"/>
                <w:lang w:eastAsia="zh-Hans"/>
              </w:rPr>
              <w:t>保护与再生设计深化</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eastAsia="SimSun" w:cs="SimSun"/>
                <w:color w:val="000000"/>
                <w:kern w:val="0"/>
                <w:szCs w:val="21"/>
              </w:rPr>
              <w:t>8</w:t>
            </w:r>
            <w:r>
              <w:rPr>
                <w:rFonts w:hint="eastAsia" w:ascii="SimSun" w:hAnsi="SimSun" w:eastAsia="SimSun" w:cs="SimSun"/>
                <w:color w:val="000000"/>
                <w:kern w:val="0"/>
                <w:szCs w:val="21"/>
              </w:rPr>
              <w:t>（</w:t>
            </w:r>
            <w:r>
              <w:rPr>
                <w:rFonts w:ascii="SimSun" w:hAnsi="SimSun" w:eastAsia="SimSun" w:cs="SimSun"/>
                <w:color w:val="000000"/>
                <w:kern w:val="0"/>
                <w:szCs w:val="21"/>
              </w:rPr>
              <w:t>2课时授课）</w:t>
            </w:r>
          </w:p>
        </w:tc>
        <w:tc>
          <w:tcPr>
            <w:tcW w:w="5104" w:type="dxa"/>
            <w:tcBorders>
              <w:top w:val="nil"/>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w:t>
            </w:r>
            <w:r>
              <w:rPr>
                <w:rFonts w:ascii="SimSun" w:hAnsi="SimSun" w:eastAsia="SimSun" w:cs="SimSun"/>
                <w:color w:val="000000"/>
                <w:kern w:val="0"/>
                <w:szCs w:val="21"/>
              </w:rPr>
              <w:t>1</w:t>
            </w:r>
            <w:r>
              <w:rPr>
                <w:rFonts w:hint="eastAsia" w:ascii="SimSun" w:hAnsi="SimSun" w:eastAsia="SimSun" w:cs="SimSun"/>
                <w:color w:val="000000"/>
                <w:kern w:val="0"/>
                <w:szCs w:val="21"/>
              </w:rPr>
              <w:t>）基于设计概念的保护与再利用重点设计（图纸类型自定）；</w:t>
            </w:r>
          </w:p>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w:t>
            </w:r>
            <w:r>
              <w:rPr>
                <w:rFonts w:ascii="SimSun" w:hAnsi="SimSun" w:eastAsia="SimSun" w:cs="SimSun"/>
                <w:color w:val="000000"/>
                <w:kern w:val="0"/>
                <w:szCs w:val="21"/>
              </w:rPr>
              <w:t>2</w:t>
            </w:r>
            <w:r>
              <w:rPr>
                <w:rFonts w:hint="eastAsia" w:ascii="SimSun" w:hAnsi="SimSun" w:eastAsia="SimSun" w:cs="SimSun"/>
                <w:color w:val="000000"/>
                <w:kern w:val="0"/>
                <w:szCs w:val="21"/>
              </w:rPr>
              <w:t>）基于设计概念的局部空间重点设计（平面、室内展开立面、渲染）；</w:t>
            </w:r>
          </w:p>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w:t>
            </w:r>
            <w:r>
              <w:rPr>
                <w:rFonts w:ascii="SimSun" w:hAnsi="SimSun" w:eastAsia="SimSun" w:cs="SimSun"/>
                <w:color w:val="000000"/>
                <w:kern w:val="0"/>
                <w:szCs w:val="21"/>
              </w:rPr>
              <w:t>3</w:t>
            </w:r>
            <w:r>
              <w:rPr>
                <w:rFonts w:hint="eastAsia" w:ascii="SimSun" w:hAnsi="SimSun" w:eastAsia="SimSun" w:cs="SimSun"/>
                <w:color w:val="000000"/>
                <w:kern w:val="0"/>
                <w:szCs w:val="21"/>
              </w:rPr>
              <w:t>）保护与再利用的重点设计；</w:t>
            </w:r>
          </w:p>
          <w:p>
            <w:pPr>
              <w:rPr>
                <w:rFonts w:ascii="SimSun" w:hAnsi="SimSun" w:eastAsia="SimSun" w:cs="SimSun"/>
                <w:color w:val="000000"/>
                <w:kern w:val="0"/>
                <w:szCs w:val="21"/>
              </w:rPr>
            </w:pPr>
            <w:r>
              <w:rPr>
                <w:rFonts w:hint="eastAsia" w:ascii="SimSun" w:hAnsi="SimSun" w:eastAsia="SimSun" w:cs="SimSun"/>
                <w:color w:val="000000"/>
                <w:kern w:val="0"/>
                <w:szCs w:val="21"/>
              </w:rPr>
              <w:t>（</w:t>
            </w:r>
            <w:r>
              <w:rPr>
                <w:rFonts w:ascii="SimSun" w:hAnsi="SimSun" w:eastAsia="SimSun" w:cs="SimSun"/>
                <w:color w:val="000000"/>
                <w:kern w:val="0"/>
                <w:szCs w:val="21"/>
              </w:rPr>
              <w:t>4</w:t>
            </w:r>
            <w:r>
              <w:rPr>
                <w:rFonts w:hint="eastAsia" w:ascii="SimSun" w:hAnsi="SimSun" w:eastAsia="SimSun" w:cs="SimSun"/>
                <w:color w:val="000000"/>
                <w:kern w:val="0"/>
                <w:szCs w:val="21"/>
              </w:rPr>
              <w:t>）局部空间的重点设计。</w:t>
            </w:r>
          </w:p>
        </w:tc>
      </w:tr>
      <w:tr>
        <w:trPr>
          <w:trHeight w:val="600" w:hRule="atLeast"/>
        </w:trPr>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eastAsia="SimSun" w:cs="SimSun"/>
                <w:color w:val="000000"/>
                <w:kern w:val="0"/>
                <w:szCs w:val="21"/>
              </w:rPr>
              <w:t>8</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lang w:eastAsia="zh-Hans"/>
              </w:rPr>
            </w:pPr>
            <w:r>
              <w:rPr>
                <w:rFonts w:hint="eastAsia" w:ascii="SimSun" w:hAnsi="SimSun" w:eastAsia="SimSun" w:cs="SimSun"/>
                <w:color w:val="000000"/>
                <w:kern w:val="0"/>
                <w:szCs w:val="21"/>
                <w:lang w:eastAsia="zh-Hans"/>
              </w:rPr>
              <w:t>保护与再生设计表达</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SimSun" w:hAnsi="SimSun" w:eastAsia="SimSun" w:cs="SimSun"/>
                <w:color w:val="000000"/>
                <w:kern w:val="0"/>
                <w:szCs w:val="21"/>
              </w:rPr>
            </w:pPr>
            <w:r>
              <w:rPr>
                <w:rFonts w:ascii="SimSun" w:hAnsi="SimSun" w:eastAsia="SimSun" w:cs="SimSun"/>
                <w:color w:val="000000"/>
                <w:kern w:val="0"/>
                <w:szCs w:val="21"/>
              </w:rPr>
              <w:t>4</w:t>
            </w:r>
          </w:p>
        </w:tc>
        <w:tc>
          <w:tcPr>
            <w:tcW w:w="5104" w:type="dxa"/>
            <w:tcBorders>
              <w:top w:val="single" w:color="auto" w:sz="4" w:space="0"/>
              <w:left w:val="nil"/>
              <w:bottom w:val="single" w:color="auto" w:sz="4" w:space="0"/>
              <w:right w:val="single" w:color="auto" w:sz="4" w:space="0"/>
            </w:tcBorders>
            <w:shd w:val="clear" w:color="auto" w:fill="auto"/>
            <w:vAlign w:val="center"/>
          </w:tcPr>
          <w:p>
            <w:pPr>
              <w:rPr>
                <w:rFonts w:ascii="SimSun" w:hAnsi="SimSun" w:eastAsia="SimSun" w:cs="SimSun"/>
                <w:b/>
                <w:bCs/>
                <w:color w:val="000000"/>
                <w:kern w:val="0"/>
                <w:szCs w:val="21"/>
                <w:lang w:eastAsia="zh-Hans"/>
              </w:rPr>
            </w:pPr>
            <w:r>
              <w:rPr>
                <w:rFonts w:hint="eastAsia" w:ascii="SimSun" w:hAnsi="SimSun" w:eastAsia="SimSun" w:cs="SimSun"/>
                <w:color w:val="000000"/>
                <w:kern w:val="0"/>
                <w:szCs w:val="21"/>
                <w:lang w:eastAsia="zh-Hans"/>
              </w:rPr>
              <w:t>正图排版设计</w:t>
            </w:r>
          </w:p>
        </w:tc>
      </w:tr>
    </w:tbl>
    <w:p>
      <w:pPr>
        <w:widowControl/>
        <w:spacing w:before="156" w:beforeLines="50" w:after="156" w:afterLines="50"/>
        <w:jc w:val="left"/>
        <w:rPr>
          <w:rFonts w:ascii="SimSun" w:hAnsi="SimSun" w:eastAsia="SimSun" w:cs="TimesNewRomanPSMT"/>
          <w:color w:val="000000"/>
          <w:kern w:val="0"/>
          <w:szCs w:val="21"/>
        </w:rPr>
      </w:pPr>
    </w:p>
    <w:p>
      <w:pPr>
        <w:widowControl/>
        <w:spacing w:before="156" w:beforeLines="50" w:after="156" w:afterLines="50"/>
        <w:ind w:firstLine="420"/>
        <w:jc w:val="left"/>
        <w:rPr>
          <w:rFonts w:ascii="SimSun" w:hAnsi="SimSun" w:eastAsia="SimSun" w:cs="SimSun"/>
          <w:color w:val="000000"/>
          <w:kern w:val="0"/>
          <w:szCs w:val="21"/>
        </w:rPr>
      </w:pPr>
      <w:r>
        <w:rPr>
          <w:rFonts w:ascii="SimSun" w:hAnsi="SimSun" w:eastAsia="SimSun" w:cs="SimSun"/>
          <w:color w:val="000000"/>
          <w:kern w:val="0"/>
          <w:szCs w:val="21"/>
        </w:rPr>
        <w:t>4.</w:t>
      </w:r>
      <w:r>
        <w:rPr>
          <w:rFonts w:hint="eastAsia" w:ascii="SimSun" w:hAnsi="SimSun" w:eastAsia="SimSun" w:cs="SimSun"/>
          <w:color w:val="000000"/>
          <w:kern w:val="0"/>
          <w:szCs w:val="21"/>
        </w:rPr>
        <w:t xml:space="preserve">教学方法 </w:t>
      </w:r>
    </w:p>
    <w:p>
      <w:pPr>
        <w:widowControl/>
        <w:spacing w:before="156" w:beforeLines="50" w:after="156" w:afterLines="50"/>
        <w:ind w:firstLine="420" w:firstLineChars="200"/>
        <w:jc w:val="left"/>
        <w:rPr>
          <w:rFonts w:ascii="SimSun" w:hAnsi="SimSun" w:eastAsia="SimSun" w:cs="SimSun"/>
          <w:color w:val="000000"/>
          <w:kern w:val="0"/>
          <w:szCs w:val="21"/>
          <w:lang w:eastAsia="zh-Hans"/>
        </w:rPr>
      </w:pPr>
      <w:r>
        <w:rPr>
          <w:rFonts w:ascii="SimSun" w:hAnsi="SimSun" w:eastAsia="SimSun" w:cs="SimSun"/>
          <w:color w:val="000000"/>
          <w:kern w:val="0"/>
          <w:szCs w:val="21"/>
        </w:rPr>
        <w:t>采用课堂讨论</w:t>
      </w:r>
      <w:r>
        <w:rPr>
          <w:rFonts w:hint="eastAsia" w:ascii="SimSun" w:hAnsi="SimSun" w:eastAsia="SimSun" w:cs="SimSun"/>
          <w:color w:val="000000"/>
          <w:kern w:val="0"/>
          <w:szCs w:val="21"/>
          <w:lang w:eastAsia="zh-Hans"/>
        </w:rPr>
        <w:t>、定期汇报、</w:t>
      </w:r>
      <w:r>
        <w:rPr>
          <w:rFonts w:ascii="SimSun" w:hAnsi="SimSun" w:eastAsia="SimSun" w:cs="SimSun"/>
          <w:color w:val="000000"/>
          <w:kern w:val="0"/>
          <w:szCs w:val="21"/>
        </w:rPr>
        <w:t>教师一对一辅导</w:t>
      </w:r>
      <w:r>
        <w:rPr>
          <w:rFonts w:hint="eastAsia" w:ascii="SimSun" w:hAnsi="SimSun" w:eastAsia="SimSun" w:cs="SimSun"/>
          <w:color w:val="000000"/>
          <w:kern w:val="0"/>
          <w:szCs w:val="21"/>
          <w:lang w:eastAsia="zh-Hans"/>
        </w:rPr>
        <w:t>的方式。通过同学的讨论相互指出不足，激发创造灵感，老师</w:t>
      </w:r>
      <w:r>
        <w:rPr>
          <w:rFonts w:ascii="SimSun" w:hAnsi="SimSun" w:eastAsia="SimSun" w:cs="SimSun"/>
          <w:color w:val="000000"/>
          <w:kern w:val="0"/>
          <w:szCs w:val="21"/>
        </w:rPr>
        <w:t>帮助同学确立设计构思，</w:t>
      </w:r>
      <w:r>
        <w:rPr>
          <w:rFonts w:hint="eastAsia" w:ascii="SimSun" w:hAnsi="SimSun" w:eastAsia="SimSun" w:cs="SimSun"/>
          <w:color w:val="000000"/>
          <w:kern w:val="0"/>
          <w:szCs w:val="21"/>
          <w:lang w:eastAsia="zh-Hans"/>
        </w:rPr>
        <w:t>并纠正设计思路，保证设计在历史建筑保护的框架之下进行，帮助同学建立起基础研究与保护设计方案的逻辑性。</w:t>
      </w:r>
    </w:p>
    <w:p>
      <w:pPr>
        <w:widowControl/>
        <w:numPr>
          <w:ilvl w:val="0"/>
          <w:numId w:val="4"/>
        </w:numPr>
        <w:spacing w:before="156" w:beforeLines="50" w:after="156" w:afterLines="50"/>
        <w:ind w:firstLine="420" w:firstLineChars="200"/>
        <w:jc w:val="left"/>
        <w:rPr>
          <w:rFonts w:ascii="SimSun" w:hAnsi="SimSun" w:eastAsia="SimSun" w:cs="TimesNewRomanPSMT"/>
          <w:color w:val="000000"/>
          <w:kern w:val="0"/>
          <w:szCs w:val="21"/>
        </w:rPr>
      </w:pPr>
      <w:r>
        <w:rPr>
          <w:rFonts w:hint="eastAsia" w:ascii="SimSun" w:hAnsi="SimSun" w:eastAsia="SimSun" w:cs="TimesNewRomanPSMT"/>
          <w:color w:val="000000"/>
          <w:kern w:val="0"/>
          <w:szCs w:val="21"/>
        </w:rPr>
        <w:t>教学评价</w:t>
      </w:r>
    </w:p>
    <w:p>
      <w:pPr>
        <w:widowControl/>
        <w:spacing w:before="156" w:beforeLines="50" w:after="156" w:afterLines="50"/>
        <w:ind w:firstLine="420"/>
        <w:jc w:val="left"/>
        <w:rPr>
          <w:rFonts w:ascii="SimSun" w:hAnsi="SimSun" w:eastAsia="SimSun" w:cs="TimesNewRomanPSMT"/>
          <w:color w:val="000000"/>
          <w:kern w:val="0"/>
          <w:szCs w:val="21"/>
        </w:rPr>
      </w:pPr>
      <w:r>
        <w:rPr>
          <w:rFonts w:ascii="SimSun" w:hAnsi="SimSun" w:eastAsia="SimSun" w:cs="TimesNewRomanPSMT"/>
          <w:color w:val="000000"/>
          <w:kern w:val="0"/>
          <w:szCs w:val="21"/>
        </w:rPr>
        <w:t>每组</w:t>
      </w:r>
      <w:r>
        <w:rPr>
          <w:rFonts w:hint="eastAsia" w:ascii="SimSun" w:hAnsi="SimSun" w:eastAsia="SimSun" w:cs="TimesNewRomanPSMT"/>
          <w:color w:val="000000"/>
          <w:kern w:val="0"/>
          <w:szCs w:val="21"/>
        </w:rPr>
        <w:t>每周</w:t>
      </w:r>
      <w:r>
        <w:rPr>
          <w:rFonts w:ascii="SimSun" w:hAnsi="SimSun" w:eastAsia="SimSun" w:cs="TimesNewRomanPSMT"/>
          <w:color w:val="000000"/>
          <w:kern w:val="0"/>
          <w:szCs w:val="21"/>
        </w:rPr>
        <w:t>按要求进度提交</w:t>
      </w:r>
      <w:r>
        <w:rPr>
          <w:rFonts w:hint="eastAsia" w:ascii="SimSun" w:hAnsi="SimSun" w:eastAsia="SimSun" w:cs="TimesNewRomanPSMT"/>
          <w:color w:val="000000"/>
          <w:kern w:val="0"/>
          <w:szCs w:val="21"/>
        </w:rPr>
        <w:t>作业，老师根据作业和汇报情况</w:t>
      </w:r>
      <w:r>
        <w:rPr>
          <w:rFonts w:ascii="SimSun" w:hAnsi="SimSun" w:eastAsia="SimSun" w:cs="TimesNewRomanPSMT"/>
          <w:color w:val="000000"/>
          <w:kern w:val="0"/>
          <w:szCs w:val="21"/>
        </w:rPr>
        <w:t>进行</w:t>
      </w:r>
      <w:r>
        <w:rPr>
          <w:rFonts w:hint="eastAsia" w:ascii="SimSun" w:hAnsi="SimSun" w:eastAsia="SimSun" w:cs="TimesNewRomanPSMT"/>
          <w:color w:val="000000"/>
          <w:kern w:val="0"/>
          <w:szCs w:val="21"/>
        </w:rPr>
        <w:t>检</w:t>
      </w:r>
      <w:r>
        <w:rPr>
          <w:rFonts w:ascii="SimSun" w:hAnsi="SimSun" w:eastAsia="SimSun" w:cs="TimesNewRomanPSMT"/>
          <w:color w:val="000000"/>
          <w:kern w:val="0"/>
          <w:szCs w:val="21"/>
        </w:rPr>
        <w:t>查</w:t>
      </w:r>
      <w:r>
        <w:rPr>
          <w:rFonts w:hint="eastAsia" w:ascii="SimSun" w:hAnsi="SimSun" w:eastAsia="SimSun" w:cs="TimesNewRomanPSMT"/>
          <w:color w:val="000000"/>
          <w:kern w:val="0"/>
          <w:szCs w:val="21"/>
        </w:rPr>
        <w:t>，综合评分：</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hint="eastAsia" w:ascii="SimSun" w:hAnsi="SimSun" w:eastAsia="SimSun" w:cs="TimesNewRomanPSMT"/>
          <w:color w:val="000000"/>
          <w:kern w:val="0"/>
          <w:szCs w:val="21"/>
        </w:rPr>
        <w:t>作业9</w:t>
      </w:r>
      <w:r>
        <w:rPr>
          <w:rFonts w:ascii="SimSun" w:hAnsi="SimSun" w:eastAsia="SimSun" w:cs="TimesNewRomanPSMT"/>
          <w:color w:val="000000"/>
          <w:kern w:val="0"/>
          <w:szCs w:val="21"/>
        </w:rPr>
        <w:t>:</w:t>
      </w:r>
      <w:r>
        <w:rPr>
          <w:rFonts w:ascii="SimSun" w:hAnsi="SimSun" w:eastAsia="SimSun"/>
          <w:szCs w:val="21"/>
        </w:rPr>
        <w:t xml:space="preserve"> 设计概念与初步方案</w:t>
      </w:r>
      <w:r>
        <w:rPr>
          <w:rFonts w:hint="eastAsia" w:ascii="SimSun" w:hAnsi="SimSun" w:eastAsia="SimSun"/>
          <w:szCs w:val="21"/>
        </w:rPr>
        <w:t>（</w:t>
      </w:r>
      <w:r>
        <w:rPr>
          <w:rFonts w:ascii="SimSun" w:hAnsi="SimSun" w:eastAsia="SimSun"/>
          <w:szCs w:val="21"/>
        </w:rPr>
        <w:t>ppt</w:t>
      </w:r>
      <w:r>
        <w:rPr>
          <w:rFonts w:hint="eastAsia" w:ascii="SimSun" w:hAnsi="SimSun" w:eastAsia="SimSun"/>
          <w:szCs w:val="21"/>
        </w:rPr>
        <w:t>）。</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作业10:</w:t>
      </w:r>
      <w:r>
        <w:rPr>
          <w:rFonts w:hint="eastAsia" w:ascii="SimSun" w:hAnsi="SimSun" w:eastAsia="SimSun"/>
          <w:szCs w:val="21"/>
        </w:rPr>
        <w:t xml:space="preserve"> </w:t>
      </w:r>
      <w:r>
        <w:rPr>
          <w:rFonts w:ascii="SimSun" w:hAnsi="SimSun" w:eastAsia="SimSun" w:cs="TimesNewRomanPSMT"/>
          <w:color w:val="000000"/>
          <w:kern w:val="0"/>
          <w:szCs w:val="21"/>
        </w:rPr>
        <w:t>一草方案（ppt）。</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作业11:</w:t>
      </w:r>
      <w:r>
        <w:rPr>
          <w:rFonts w:hint="eastAsia" w:ascii="SimSun" w:hAnsi="SimSun" w:eastAsia="SimSun"/>
          <w:szCs w:val="21"/>
        </w:rPr>
        <w:t xml:space="preserve"> </w:t>
      </w:r>
      <w:r>
        <w:rPr>
          <w:rFonts w:ascii="SimSun" w:hAnsi="SimSun" w:eastAsia="SimSun" w:cs="TimesNewRomanPSMT"/>
          <w:color w:val="000000"/>
          <w:kern w:val="0"/>
          <w:szCs w:val="21"/>
        </w:rPr>
        <w:t>二草方案（ppt）。</w:t>
      </w:r>
    </w:p>
    <w:p>
      <w:pPr>
        <w:widowControl/>
        <w:spacing w:before="156" w:beforeLines="50" w:after="156" w:afterLines="50"/>
        <w:ind w:firstLine="420"/>
        <w:jc w:val="left"/>
        <w:rPr>
          <w:rFonts w:ascii="SimSun" w:hAnsi="SimSun" w:eastAsia="SimSun" w:cs="TimesNewRomanPSMT"/>
          <w:color w:val="000000"/>
          <w:kern w:val="0"/>
          <w:szCs w:val="21"/>
        </w:rPr>
      </w:pPr>
      <w:r>
        <w:rPr>
          <w:rFonts w:ascii="SimSun" w:hAnsi="SimSun" w:eastAsia="SimSun" w:cs="TimesNewRomanPSMT"/>
          <w:color w:val="000000"/>
          <w:kern w:val="0"/>
          <w:szCs w:val="21"/>
        </w:rPr>
        <w:t>作业12:</w:t>
      </w:r>
      <w:r>
        <w:rPr>
          <w:rFonts w:hint="eastAsia" w:ascii="SimSun" w:hAnsi="SimSun" w:eastAsia="SimSun"/>
          <w:szCs w:val="21"/>
        </w:rPr>
        <w:t xml:space="preserve"> </w:t>
      </w:r>
      <w:r>
        <w:rPr>
          <w:rFonts w:ascii="SimSun" w:hAnsi="SimSun" w:eastAsia="SimSun" w:cs="TimesNewRomanPSMT"/>
          <w:color w:val="000000"/>
          <w:kern w:val="0"/>
          <w:szCs w:val="21"/>
        </w:rPr>
        <w:t>正草方案（ppt）。</w:t>
      </w:r>
    </w:p>
    <w:p>
      <w:pPr>
        <w:widowControl/>
        <w:spacing w:before="156" w:beforeLines="50" w:after="156" w:afterLines="50"/>
        <w:ind w:firstLine="420" w:firstLineChars="200"/>
        <w:jc w:val="left"/>
        <w:rPr>
          <w:rFonts w:ascii="SimSun" w:hAnsi="SimSun" w:eastAsia="SimSun" w:cs="TimesNewRomanPSMT"/>
          <w:color w:val="000000"/>
          <w:kern w:val="0"/>
          <w:szCs w:val="21"/>
        </w:rPr>
      </w:pPr>
      <w:r>
        <w:rPr>
          <w:rFonts w:ascii="SimSun" w:hAnsi="SimSun" w:eastAsia="SimSun" w:cs="TimesNewRomanPSMT"/>
          <w:color w:val="000000"/>
          <w:kern w:val="0"/>
          <w:szCs w:val="21"/>
        </w:rPr>
        <w:t>作业13:技术深化/效果图（ppt，1张大效果图）。</w:t>
      </w:r>
    </w:p>
    <w:p>
      <w:pPr>
        <w:widowControl/>
        <w:spacing w:before="156" w:beforeLines="50" w:after="156" w:afterLines="50"/>
        <w:ind w:firstLine="420"/>
        <w:jc w:val="left"/>
        <w:rPr>
          <w:rFonts w:ascii="SimSun" w:hAnsi="SimSun" w:eastAsia="SimSun" w:cs="TimesNewRomanPSMT"/>
          <w:color w:val="000000"/>
          <w:kern w:val="0"/>
          <w:szCs w:val="21"/>
        </w:rPr>
      </w:pPr>
      <w:r>
        <w:rPr>
          <w:rFonts w:ascii="SimSun" w:hAnsi="SimSun" w:eastAsia="SimSun" w:cs="TimesNewRomanPSMT"/>
          <w:color w:val="000000"/>
          <w:kern w:val="0"/>
          <w:szCs w:val="21"/>
        </w:rPr>
        <w:t>作业14:平面正图+排版设计小样（ppt）。</w:t>
      </w:r>
    </w:p>
    <w:p>
      <w:pPr>
        <w:widowControl/>
        <w:spacing w:before="156" w:beforeLines="50" w:after="156" w:afterLines="50"/>
        <w:ind w:firstLine="562" w:firstLineChars="200"/>
        <w:jc w:val="left"/>
      </w:pPr>
      <w:r>
        <w:rPr>
          <w:rFonts w:hint="eastAsia" w:ascii="SimHei" w:hAnsi="SimHei" w:eastAsia="SimHei"/>
          <w:b/>
          <w:sz w:val="28"/>
          <w:szCs w:val="28"/>
        </w:rPr>
        <w:t>四、学时分配</w:t>
      </w:r>
      <w:r>
        <w:rPr>
          <w:rFonts w:hint="eastAsia" w:ascii="SimSun" w:hAnsi="SimSun" w:eastAsia="SimSun"/>
          <w:szCs w:val="21"/>
        </w:rPr>
        <w:t>（四号黑体）</w:t>
      </w:r>
    </w:p>
    <w:p>
      <w:pPr>
        <w:widowControl/>
        <w:spacing w:before="156" w:beforeLines="50" w:after="156" w:afterLines="50"/>
        <w:jc w:val="center"/>
        <w:rPr>
          <w:rFonts w:ascii="SimHei" w:hAnsi="SimHei" w:eastAsia="SimHei"/>
          <w:b/>
          <w:sz w:val="24"/>
          <w:szCs w:val="24"/>
        </w:rPr>
      </w:pPr>
      <w:r>
        <w:rPr>
          <w:rFonts w:hint="eastAsia" w:ascii="SimSun" w:hAnsi="SimSun" w:eastAsia="SimSun"/>
          <w:b/>
          <w:szCs w:val="21"/>
        </w:rPr>
        <w:t>表2：各章节的具体内容和学时分配表</w:t>
      </w:r>
      <w:r>
        <w:rPr>
          <w:rFonts w:hint="eastAsia" w:ascii="SimSun" w:hAnsi="SimSun" w:eastAsia="SimSun"/>
          <w:szCs w:val="21"/>
        </w:rPr>
        <w:t>（五号宋体）</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章节</w:t>
            </w:r>
          </w:p>
        </w:tc>
        <w:tc>
          <w:tcPr>
            <w:tcW w:w="2765" w:type="dxa"/>
            <w:vAlign w:val="center"/>
          </w:tcPr>
          <w:p>
            <w:pPr>
              <w:widowControl/>
              <w:spacing w:before="156" w:beforeLines="50" w:after="156" w:afterLines="50"/>
              <w:jc w:val="center"/>
              <w:rPr>
                <w:rFonts w:ascii="SimSun" w:hAnsi="SimSun" w:eastAsia="SimSun"/>
              </w:rPr>
            </w:pPr>
            <w:r>
              <w:rPr>
                <w:rFonts w:hint="eastAsia" w:ascii="SimSun" w:hAnsi="SimSun" w:eastAsia="SimSun"/>
              </w:rPr>
              <w:t>章节内容</w:t>
            </w:r>
          </w:p>
        </w:tc>
        <w:tc>
          <w:tcPr>
            <w:tcW w:w="2766" w:type="dxa"/>
            <w:vAlign w:val="center"/>
          </w:tcPr>
          <w:p>
            <w:pPr>
              <w:widowControl/>
              <w:spacing w:before="156" w:beforeLines="50" w:after="156" w:afterLines="50"/>
              <w:jc w:val="center"/>
              <w:rPr>
                <w:rFonts w:ascii="SimSun" w:hAnsi="SimSun" w:eastAsia="SimSun"/>
              </w:rPr>
            </w:pPr>
            <w:r>
              <w:rPr>
                <w:rFonts w:hint="eastAsia" w:ascii="SimSun" w:hAnsi="SimSun" w:eastAsia="SimSun"/>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lang w:eastAsia="zh-Hans"/>
              </w:rPr>
            </w:pPr>
            <w:r>
              <w:rPr>
                <w:rFonts w:hint="eastAsia" w:ascii="SimSun" w:hAnsi="SimSun" w:eastAsia="SimSun"/>
                <w:lang w:eastAsia="zh-Hans"/>
              </w:rPr>
              <w:t>模块一</w:t>
            </w:r>
          </w:p>
        </w:tc>
        <w:tc>
          <w:tcPr>
            <w:tcW w:w="2765" w:type="dxa"/>
            <w:vAlign w:val="center"/>
          </w:tcPr>
          <w:p>
            <w:pPr>
              <w:widowControl/>
              <w:spacing w:before="156" w:beforeLines="50" w:after="156" w:afterLines="50"/>
              <w:jc w:val="center"/>
              <w:rPr>
                <w:rFonts w:ascii="SimSun" w:hAnsi="SimSun" w:eastAsia="SimSun"/>
                <w:lang w:eastAsia="zh-Hans"/>
              </w:rPr>
            </w:pPr>
            <w:r>
              <w:rPr>
                <w:rFonts w:hint="eastAsia" w:ascii="SimSun" w:hAnsi="SimSun" w:eastAsia="SimSun"/>
                <w:lang w:eastAsia="zh-Hans"/>
              </w:rPr>
              <w:t>历史研究与现状分析</w:t>
            </w:r>
          </w:p>
        </w:tc>
        <w:tc>
          <w:tcPr>
            <w:tcW w:w="2766" w:type="dxa"/>
            <w:vAlign w:val="center"/>
          </w:tcPr>
          <w:p>
            <w:pPr>
              <w:widowControl/>
              <w:spacing w:before="156" w:beforeLines="50" w:after="156" w:afterLines="50"/>
              <w:jc w:val="center"/>
              <w:rPr>
                <w:rFonts w:ascii="SimSun" w:hAnsi="SimSun" w:eastAsia="SimSun"/>
              </w:rPr>
            </w:pPr>
            <w:r>
              <w:rPr>
                <w:rFonts w:ascii="SimSun" w:hAnsi="SimSun" w:eastAsia="SimSu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lang w:eastAsia="zh-Hans"/>
              </w:rPr>
            </w:pPr>
            <w:r>
              <w:rPr>
                <w:rFonts w:hint="eastAsia" w:ascii="SimSun" w:hAnsi="SimSun" w:eastAsia="SimSun"/>
                <w:lang w:eastAsia="zh-Hans"/>
              </w:rPr>
              <w:t>模块二</w:t>
            </w:r>
          </w:p>
        </w:tc>
        <w:tc>
          <w:tcPr>
            <w:tcW w:w="2765" w:type="dxa"/>
            <w:vAlign w:val="center"/>
          </w:tcPr>
          <w:p>
            <w:pPr>
              <w:widowControl/>
              <w:spacing w:before="156" w:beforeLines="50" w:after="156" w:afterLines="50"/>
              <w:jc w:val="center"/>
              <w:rPr>
                <w:rFonts w:ascii="SimSun" w:hAnsi="SimSun" w:eastAsia="SimSun"/>
                <w:lang w:eastAsia="zh-Hans"/>
              </w:rPr>
            </w:pPr>
            <w:r>
              <w:rPr>
                <w:rFonts w:hint="eastAsia" w:ascii="SimSun" w:hAnsi="SimSun" w:eastAsia="SimSun"/>
                <w:lang w:eastAsia="zh-Hans"/>
              </w:rPr>
              <w:t>价值分析与保护设计理念</w:t>
            </w:r>
          </w:p>
        </w:tc>
        <w:tc>
          <w:tcPr>
            <w:tcW w:w="2766" w:type="dxa"/>
            <w:vAlign w:val="center"/>
          </w:tcPr>
          <w:p>
            <w:pPr>
              <w:widowControl/>
              <w:spacing w:before="156" w:beforeLines="50" w:after="156" w:afterLines="50"/>
              <w:jc w:val="center"/>
              <w:rPr>
                <w:rFonts w:ascii="SimSun" w:hAnsi="SimSun" w:eastAsia="SimSun"/>
              </w:rPr>
            </w:pPr>
            <w:r>
              <w:rPr>
                <w:rFonts w:ascii="SimSun" w:hAnsi="SimSun" w:eastAsia="SimSu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lang w:eastAsia="zh-Hans"/>
              </w:rPr>
            </w:pPr>
            <w:r>
              <w:rPr>
                <w:rFonts w:hint="eastAsia" w:ascii="SimSun" w:hAnsi="SimSun" w:eastAsia="SimSun"/>
                <w:lang w:eastAsia="zh-Hans"/>
              </w:rPr>
              <w:t>模块三</w:t>
            </w:r>
          </w:p>
        </w:tc>
        <w:tc>
          <w:tcPr>
            <w:tcW w:w="2765" w:type="dxa"/>
            <w:vAlign w:val="center"/>
          </w:tcPr>
          <w:p>
            <w:pPr>
              <w:widowControl/>
              <w:spacing w:before="156" w:beforeLines="50" w:after="156" w:afterLines="50"/>
              <w:jc w:val="center"/>
              <w:rPr>
                <w:rFonts w:ascii="SimSun" w:hAnsi="SimSun" w:eastAsia="SimSun"/>
                <w:lang w:eastAsia="zh-Hans"/>
              </w:rPr>
            </w:pPr>
            <w:r>
              <w:rPr>
                <w:rFonts w:hint="eastAsia" w:ascii="SimSun" w:hAnsi="SimSun" w:eastAsia="SimSun"/>
                <w:lang w:eastAsia="zh-Hans"/>
              </w:rPr>
              <w:t>保护修缮与活化再生设计</w:t>
            </w:r>
          </w:p>
        </w:tc>
        <w:tc>
          <w:tcPr>
            <w:tcW w:w="2766" w:type="dxa"/>
            <w:vAlign w:val="center"/>
          </w:tcPr>
          <w:p>
            <w:pPr>
              <w:widowControl/>
              <w:spacing w:before="156" w:beforeLines="50" w:after="156" w:afterLines="50"/>
              <w:jc w:val="center"/>
              <w:rPr>
                <w:rFonts w:ascii="SimSun" w:hAnsi="SimSun" w:eastAsia="SimSun"/>
              </w:rPr>
            </w:pPr>
            <w:r>
              <w:rPr>
                <w:rFonts w:ascii="SimSun" w:hAnsi="SimSun" w:eastAsia="SimSu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lang w:eastAsia="zh-Hans"/>
              </w:rPr>
            </w:pPr>
            <w:r>
              <w:rPr>
                <w:rFonts w:hint="eastAsia" w:ascii="SimSun" w:hAnsi="SimSun" w:eastAsia="SimSun"/>
                <w:lang w:eastAsia="zh-Hans"/>
              </w:rPr>
              <w:t>期末答辩</w:t>
            </w:r>
          </w:p>
        </w:tc>
        <w:tc>
          <w:tcPr>
            <w:tcW w:w="2765" w:type="dxa"/>
            <w:vAlign w:val="center"/>
          </w:tcPr>
          <w:p>
            <w:pPr>
              <w:widowControl/>
              <w:spacing w:before="156" w:beforeLines="50" w:after="156" w:afterLines="50"/>
              <w:jc w:val="center"/>
              <w:rPr>
                <w:rFonts w:ascii="SimSun" w:hAnsi="SimSun" w:eastAsia="SimSun"/>
                <w:lang w:eastAsia="zh-Hans"/>
              </w:rPr>
            </w:pPr>
            <w:r>
              <w:rPr>
                <w:rFonts w:hint="eastAsia" w:ascii="SimSun" w:hAnsi="SimSun" w:eastAsia="SimSun"/>
                <w:lang w:eastAsia="zh-Hans"/>
              </w:rPr>
              <w:t>公开评图</w:t>
            </w:r>
          </w:p>
        </w:tc>
        <w:tc>
          <w:tcPr>
            <w:tcW w:w="2766" w:type="dxa"/>
            <w:vAlign w:val="center"/>
          </w:tcPr>
          <w:p>
            <w:pPr>
              <w:widowControl/>
              <w:spacing w:before="156" w:beforeLines="50" w:after="156" w:afterLines="50"/>
              <w:jc w:val="center"/>
              <w:rPr>
                <w:rFonts w:ascii="SimSun" w:hAnsi="SimSun" w:eastAsia="SimSun"/>
              </w:rPr>
            </w:pPr>
            <w:r>
              <w:rPr>
                <w:rFonts w:ascii="SimSun" w:hAnsi="SimSun" w:eastAsia="SimSu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ascii="SimSun" w:hAnsi="SimSun" w:eastAsia="SimSun"/>
                <w:lang w:eastAsia="zh-Hans"/>
              </w:rPr>
            </w:pPr>
            <w:r>
              <w:rPr>
                <w:rFonts w:hint="eastAsia" w:ascii="SimSun" w:hAnsi="SimSun" w:eastAsia="SimSun"/>
                <w:lang w:eastAsia="zh-Hans"/>
              </w:rPr>
              <w:t>总计</w:t>
            </w:r>
          </w:p>
        </w:tc>
        <w:tc>
          <w:tcPr>
            <w:tcW w:w="5531" w:type="dxa"/>
            <w:gridSpan w:val="2"/>
            <w:vAlign w:val="center"/>
          </w:tcPr>
          <w:p>
            <w:pPr>
              <w:widowControl/>
              <w:spacing w:before="156" w:beforeLines="50" w:after="156" w:afterLines="50"/>
              <w:jc w:val="center"/>
              <w:rPr>
                <w:rFonts w:ascii="SimSun" w:hAnsi="SimSun" w:eastAsia="SimSun"/>
              </w:rPr>
            </w:pPr>
            <w:r>
              <w:rPr>
                <w:rFonts w:ascii="SimSun" w:hAnsi="SimSun" w:eastAsia="SimSun"/>
              </w:rPr>
              <w:t>63</w:t>
            </w:r>
          </w:p>
        </w:tc>
      </w:tr>
    </w:tbl>
    <w:p>
      <w:pPr>
        <w:widowControl/>
        <w:spacing w:before="156" w:beforeLines="50" w:after="156" w:afterLines="50"/>
        <w:ind w:firstLine="562" w:firstLineChars="200"/>
        <w:jc w:val="left"/>
      </w:pPr>
      <w:r>
        <w:rPr>
          <w:rFonts w:hint="eastAsia" w:ascii="SimHei" w:hAnsi="SimHei" w:eastAsia="SimHei"/>
          <w:b/>
          <w:sz w:val="28"/>
          <w:szCs w:val="28"/>
        </w:rPr>
        <w:t>五、教学进度</w:t>
      </w:r>
    </w:p>
    <w:p>
      <w:pPr>
        <w:widowControl/>
        <w:spacing w:before="156" w:beforeLines="50" w:after="156" w:afterLines="50"/>
        <w:jc w:val="center"/>
        <w:rPr>
          <w:rFonts w:ascii="SimSun" w:hAnsi="SimSun" w:eastAsia="SimSun"/>
          <w:szCs w:val="21"/>
        </w:rPr>
      </w:pPr>
      <w:r>
        <w:rPr>
          <w:rFonts w:hint="eastAsia" w:ascii="SimSun" w:hAnsi="SimSun" w:eastAsia="SimSun"/>
          <w:b/>
          <w:szCs w:val="21"/>
        </w:rPr>
        <w:t>表3：教学进度表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456"/>
        <w:gridCol w:w="764"/>
        <w:gridCol w:w="846"/>
        <w:gridCol w:w="456"/>
        <w:gridCol w:w="2545"/>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周次</w:t>
            </w:r>
          </w:p>
        </w:tc>
        <w:tc>
          <w:tcPr>
            <w:tcW w:w="456"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日期</w:t>
            </w:r>
          </w:p>
        </w:tc>
        <w:tc>
          <w:tcPr>
            <w:tcW w:w="764"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章节名称</w:t>
            </w:r>
          </w:p>
        </w:tc>
        <w:tc>
          <w:tcPr>
            <w:tcW w:w="846"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内容提要</w:t>
            </w:r>
          </w:p>
        </w:tc>
        <w:tc>
          <w:tcPr>
            <w:tcW w:w="456"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授课时数</w:t>
            </w:r>
          </w:p>
        </w:tc>
        <w:tc>
          <w:tcPr>
            <w:tcW w:w="2545"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作业及要求</w:t>
            </w:r>
          </w:p>
        </w:tc>
        <w:tc>
          <w:tcPr>
            <w:tcW w:w="2772" w:type="dxa"/>
            <w:vAlign w:val="center"/>
          </w:tcPr>
          <w:p>
            <w:pPr>
              <w:widowControl/>
              <w:spacing w:before="156" w:beforeLines="50" w:after="156" w:afterLines="50"/>
              <w:jc w:val="center"/>
              <w:rPr>
                <w:rFonts w:ascii="SimHei" w:hAnsi="SimHei" w:eastAsia="SimHei"/>
                <w:sz w:val="24"/>
                <w:szCs w:val="24"/>
              </w:rPr>
            </w:pPr>
            <w:r>
              <w:rPr>
                <w:rFonts w:hint="eastAsia" w:ascii="SimHei" w:hAnsi="SimHei" w:eastAsia="SimHei"/>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Merge w:val="restart"/>
            <w:vAlign w:val="center"/>
          </w:tcPr>
          <w:p>
            <w:pPr>
              <w:widowControl/>
              <w:spacing w:before="156" w:beforeLines="50" w:after="156" w:afterLines="50"/>
              <w:jc w:val="center"/>
              <w:rPr>
                <w:rFonts w:ascii="SimSun" w:hAnsi="SimSun" w:eastAsia="SimSun"/>
                <w:szCs w:val="21"/>
              </w:rPr>
            </w:pPr>
            <w:r>
              <w:rPr>
                <w:rFonts w:ascii="SimSun" w:hAnsi="SimSun" w:eastAsia="SimSun"/>
                <w:szCs w:val="21"/>
              </w:rPr>
              <w:t>1</w:t>
            </w: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第1周周二</w:t>
            </w:r>
          </w:p>
        </w:tc>
        <w:tc>
          <w:tcPr>
            <w:tcW w:w="764" w:type="dxa"/>
            <w:vMerge w:val="restart"/>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模块一：</w:t>
            </w:r>
            <w:r>
              <w:rPr>
                <w:rFonts w:ascii="SimSun" w:hAnsi="SimSun" w:eastAsia="SimSun"/>
                <w:szCs w:val="21"/>
              </w:rPr>
              <w:t>历史</w:t>
            </w:r>
            <w:r>
              <w:rPr>
                <w:rFonts w:hint="eastAsia" w:ascii="SimSun" w:hAnsi="SimSun" w:eastAsia="SimSun"/>
                <w:szCs w:val="21"/>
                <w:lang w:eastAsia="zh-Hans"/>
              </w:rPr>
              <w:t>研究</w:t>
            </w:r>
            <w:r>
              <w:rPr>
                <w:rFonts w:ascii="SimSun" w:hAnsi="SimSun" w:eastAsia="SimSun"/>
                <w:szCs w:val="21"/>
              </w:rPr>
              <w:t>与现状分析</w:t>
            </w:r>
          </w:p>
        </w:tc>
        <w:tc>
          <w:tcPr>
            <w:tcW w:w="846" w:type="dxa"/>
            <w:vAlign w:val="center"/>
          </w:tcPr>
          <w:p>
            <w:pPr>
              <w:widowControl/>
              <w:spacing w:before="156" w:beforeLines="50" w:after="156" w:afterLines="50"/>
              <w:rPr>
                <w:rFonts w:ascii="SimSun" w:hAnsi="SimSun" w:eastAsia="SimSun"/>
                <w:szCs w:val="21"/>
              </w:rPr>
            </w:pPr>
            <w:r>
              <w:rPr>
                <w:rFonts w:hint="eastAsia" w:ascii="SimSun" w:hAnsi="SimSun" w:eastAsia="SimSun"/>
                <w:szCs w:val="21"/>
              </w:rPr>
              <w:t>资料搜集、初步调研</w:t>
            </w: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4</w:t>
            </w:r>
          </w:p>
        </w:tc>
        <w:tc>
          <w:tcPr>
            <w:tcW w:w="2545" w:type="dxa"/>
            <w:vAlign w:val="center"/>
          </w:tcPr>
          <w:p>
            <w:pPr>
              <w:widowControl/>
              <w:jc w:val="left"/>
              <w:rPr>
                <w:rFonts w:ascii="SimSun" w:hAnsi="SimSun" w:eastAsia="SimSun"/>
                <w:szCs w:val="21"/>
              </w:rPr>
            </w:pPr>
            <w:r>
              <w:rPr>
                <w:rFonts w:hint="eastAsia" w:ascii="SimSun" w:hAnsi="SimSun" w:eastAsia="SimSun"/>
                <w:szCs w:val="21"/>
                <w:lang w:eastAsia="zh-Hans"/>
              </w:rPr>
              <w:t>完成分组，</w:t>
            </w:r>
            <w:r>
              <w:rPr>
                <w:rFonts w:ascii="SimSun" w:hAnsi="SimSun" w:eastAsia="SimSun"/>
                <w:szCs w:val="21"/>
              </w:rPr>
              <w:t>每组</w:t>
            </w:r>
            <w:r>
              <w:rPr>
                <w:rFonts w:hint="eastAsia" w:ascii="SimSun" w:hAnsi="SimSun" w:eastAsia="SimSun"/>
                <w:szCs w:val="21"/>
                <w:lang w:eastAsia="zh-Hans"/>
              </w:rPr>
              <w:t>制定</w:t>
            </w:r>
            <w:r>
              <w:rPr>
                <w:rFonts w:ascii="SimSun" w:hAnsi="SimSun" w:eastAsia="SimSun"/>
                <w:szCs w:val="21"/>
              </w:rPr>
              <w:t>一份阶段性资料搜集表格</w:t>
            </w:r>
          </w:p>
        </w:tc>
        <w:tc>
          <w:tcPr>
            <w:tcW w:w="2772" w:type="dxa"/>
            <w:vAlign w:val="center"/>
          </w:tcPr>
          <w:p>
            <w:pPr>
              <w:widowControl/>
              <w:jc w:val="left"/>
              <w:rPr>
                <w:rFonts w:ascii="SimSun" w:hAnsi="SimSun" w:eastAsia="SimSun"/>
                <w:szCs w:val="21"/>
              </w:rPr>
            </w:pPr>
            <w:r>
              <w:rPr>
                <w:rFonts w:hint="eastAsia" w:ascii="SimSun" w:hAnsi="SimSun" w:eastAsia="SimSun"/>
                <w:szCs w:val="21"/>
              </w:rPr>
              <w:t>（1）理论讲授1</w:t>
            </w:r>
            <w:r>
              <w:rPr>
                <w:rFonts w:ascii="SimSun" w:hAnsi="SimSun" w:eastAsia="SimSun"/>
                <w:szCs w:val="21"/>
              </w:rPr>
              <w:t>:</w:t>
            </w:r>
            <w:r>
              <w:rPr>
                <w:rFonts w:hint="eastAsia" w:ascii="SimSun" w:hAnsi="SimSun" w:eastAsia="SimSun"/>
                <w:szCs w:val="21"/>
              </w:rPr>
              <w:t>任务书。</w:t>
            </w:r>
          </w:p>
          <w:p>
            <w:pPr>
              <w:widowControl/>
              <w:jc w:val="left"/>
              <w:rPr>
                <w:rFonts w:ascii="SimSun" w:hAnsi="SimSun" w:eastAsia="SimSun"/>
                <w:szCs w:val="21"/>
                <w:lang w:eastAsia="zh-Hans"/>
              </w:rPr>
            </w:pPr>
            <w:r>
              <w:rPr>
                <w:rFonts w:hint="eastAsia" w:ascii="SimSun" w:hAnsi="SimSun" w:eastAsia="SimSun"/>
                <w:szCs w:val="21"/>
              </w:rPr>
              <w:t>（2）理论讲授2</w:t>
            </w:r>
            <w:r>
              <w:rPr>
                <w:rFonts w:ascii="SimSun" w:hAnsi="SimSun" w:eastAsia="SimSun"/>
                <w:szCs w:val="21"/>
              </w:rPr>
              <w:t>:</w:t>
            </w:r>
            <w:r>
              <w:rPr>
                <w:rFonts w:hint="eastAsia" w:ascii="SimSun" w:hAnsi="SimSun" w:eastAsia="SimSun"/>
                <w:szCs w:val="21"/>
                <w:lang w:eastAsia="zh-Hans"/>
              </w:rPr>
              <w:t>测绘方法</w:t>
            </w:r>
          </w:p>
          <w:p>
            <w:pPr>
              <w:widowControl/>
              <w:jc w:val="left"/>
              <w:rPr>
                <w:rFonts w:ascii="SimSun" w:hAnsi="SimSun" w:eastAsia="SimSun"/>
                <w:szCs w:val="21"/>
              </w:rPr>
            </w:pPr>
            <w:r>
              <w:rPr>
                <w:rFonts w:hint="eastAsia" w:ascii="SimSun" w:hAnsi="SimSun" w:eastAsia="SimSun"/>
                <w:szCs w:val="21"/>
                <w:lang w:eastAsia="zh-Hans"/>
              </w:rPr>
              <w:t>（</w:t>
            </w:r>
            <w:r>
              <w:rPr>
                <w:rFonts w:ascii="SimSun" w:hAnsi="SimSun" w:eastAsia="SimSun"/>
                <w:szCs w:val="21"/>
                <w:lang w:eastAsia="zh-Hans"/>
              </w:rPr>
              <w:t>3</w:t>
            </w:r>
            <w:r>
              <w:rPr>
                <w:rFonts w:hint="eastAsia" w:ascii="SimSun" w:hAnsi="SimSun" w:eastAsia="SimSun"/>
                <w:szCs w:val="21"/>
                <w:lang w:eastAsia="zh-Hans"/>
              </w:rPr>
              <w:t>）文献查阅及口述史</w:t>
            </w:r>
            <w:r>
              <w:rPr>
                <w:rFonts w:hint="eastAsia" w:ascii="SimSun" w:hAnsi="SimSun" w:eastAsia="SimSun"/>
                <w:szCs w:val="21"/>
              </w:rPr>
              <w:t>资料搜集方法。</w:t>
            </w:r>
          </w:p>
          <w:p>
            <w:pPr>
              <w:widowControl/>
              <w:jc w:val="left"/>
              <w:rPr>
                <w:rFonts w:ascii="SimSun" w:hAnsi="SimSun" w:eastAsia="SimSun"/>
                <w:szCs w:val="21"/>
              </w:rPr>
            </w:pPr>
            <w:r>
              <w:rPr>
                <w:rFonts w:hint="eastAsia" w:ascii="SimSun" w:hAnsi="SimSun" w:eastAsia="SimSun"/>
                <w:szCs w:val="21"/>
              </w:rPr>
              <w:t>（4）</w:t>
            </w:r>
            <w:r>
              <w:rPr>
                <w:rFonts w:ascii="SimSun" w:hAnsi="SimSun" w:eastAsia="SimSun"/>
                <w:szCs w:val="21"/>
              </w:rPr>
              <w:t>各小组开始进行</w:t>
            </w:r>
            <w:r>
              <w:rPr>
                <w:rFonts w:hint="eastAsia" w:ascii="SimSun" w:hAnsi="SimSun" w:eastAsia="SimSun"/>
                <w:szCs w:val="21"/>
              </w:rPr>
              <w:t>保护对象</w:t>
            </w:r>
            <w:r>
              <w:rPr>
                <w:rFonts w:ascii="SimSun" w:hAnsi="SimSun" w:eastAsia="SimSun"/>
                <w:szCs w:val="21"/>
              </w:rPr>
              <w:t>的历史资料搜索和整理，填入</w:t>
            </w:r>
            <w:r>
              <w:rPr>
                <w:rFonts w:hint="eastAsia" w:ascii="SimSun" w:hAnsi="SimSun" w:eastAsia="SimSun"/>
                <w:szCs w:val="21"/>
                <w:lang w:eastAsia="zh-Hans"/>
              </w:rPr>
              <w:t>资料搜集</w:t>
            </w:r>
            <w:r>
              <w:rPr>
                <w:rFonts w:ascii="SimSun" w:hAnsi="SimSun" w:eastAsia="SimSun"/>
                <w:szCs w:val="21"/>
              </w:rPr>
              <w:t>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Merge w:val="continue"/>
            <w:vAlign w:val="center"/>
          </w:tcPr>
          <w:p>
            <w:pPr>
              <w:widowControl/>
              <w:spacing w:before="156" w:beforeLines="50" w:after="156" w:afterLines="50"/>
              <w:jc w:val="center"/>
              <w:rPr>
                <w:rFonts w:ascii="SimSun" w:hAnsi="SimSun" w:eastAsia="SimSun"/>
                <w:szCs w:val="21"/>
              </w:rPr>
            </w:pP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第1周周五</w:t>
            </w:r>
          </w:p>
        </w:tc>
        <w:tc>
          <w:tcPr>
            <w:tcW w:w="764" w:type="dxa"/>
            <w:vMerge w:val="continue"/>
            <w:vAlign w:val="center"/>
          </w:tcPr>
          <w:p>
            <w:pPr>
              <w:widowControl/>
              <w:spacing w:before="156" w:beforeLines="50" w:after="156" w:afterLines="50"/>
              <w:jc w:val="center"/>
              <w:rPr>
                <w:rFonts w:ascii="SimSun" w:hAnsi="SimSun" w:eastAsia="SimSun"/>
                <w:szCs w:val="21"/>
              </w:rPr>
            </w:pPr>
          </w:p>
        </w:tc>
        <w:tc>
          <w:tcPr>
            <w:tcW w:w="846" w:type="dxa"/>
            <w:vAlign w:val="center"/>
          </w:tcPr>
          <w:p>
            <w:pPr>
              <w:widowControl/>
              <w:spacing w:before="156" w:beforeLines="50" w:after="156" w:afterLines="50"/>
              <w:rPr>
                <w:rFonts w:ascii="SimSun" w:hAnsi="SimSun" w:eastAsia="SimSun"/>
                <w:szCs w:val="21"/>
              </w:rPr>
            </w:pPr>
            <w:r>
              <w:rPr>
                <w:rFonts w:hint="eastAsia" w:ascii="SimSun" w:hAnsi="SimSun" w:eastAsia="SimSun"/>
                <w:szCs w:val="21"/>
              </w:rPr>
              <w:t>现场测绘</w:t>
            </w:r>
          </w:p>
        </w:tc>
        <w:tc>
          <w:tcPr>
            <w:tcW w:w="45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2545" w:type="dxa"/>
            <w:vAlign w:val="center"/>
          </w:tcPr>
          <w:p>
            <w:pPr>
              <w:widowControl/>
              <w:jc w:val="left"/>
              <w:rPr>
                <w:rFonts w:ascii="SimSun" w:hAnsi="SimSun" w:eastAsia="SimSun"/>
                <w:szCs w:val="21"/>
              </w:rPr>
            </w:pPr>
            <w:r>
              <w:rPr>
                <w:rFonts w:ascii="SimSun" w:hAnsi="SimSun" w:eastAsia="SimSun"/>
                <w:szCs w:val="21"/>
              </w:rPr>
              <w:t>每个组交一份阶段性的</w:t>
            </w:r>
            <w:r>
              <w:rPr>
                <w:rFonts w:hint="eastAsia" w:ascii="SimSun" w:hAnsi="SimSun" w:eastAsia="SimSun"/>
                <w:szCs w:val="21"/>
              </w:rPr>
              <w:t>测稿（CAD打印，pdf格式）</w:t>
            </w:r>
          </w:p>
        </w:tc>
        <w:tc>
          <w:tcPr>
            <w:tcW w:w="2772" w:type="dxa"/>
            <w:vAlign w:val="center"/>
          </w:tcPr>
          <w:p>
            <w:pPr>
              <w:widowControl/>
              <w:jc w:val="left"/>
              <w:rPr>
                <w:rFonts w:ascii="SimSun" w:hAnsi="SimSun" w:eastAsia="SimSun"/>
                <w:szCs w:val="21"/>
              </w:rPr>
            </w:pPr>
            <w:r>
              <w:rPr>
                <w:rFonts w:hint="eastAsia" w:ascii="SimSun" w:hAnsi="SimSun" w:eastAsia="SimSun"/>
                <w:szCs w:val="21"/>
              </w:rPr>
              <w:t>（1）</w:t>
            </w:r>
            <w:r>
              <w:rPr>
                <w:rFonts w:ascii="SimSun" w:hAnsi="SimSun" w:eastAsia="SimSun"/>
                <w:szCs w:val="21"/>
              </w:rPr>
              <w:t>每个组提交：阶段性的资料搜集表格（word）</w:t>
            </w:r>
            <w:r>
              <w:rPr>
                <w:rFonts w:hint="eastAsia" w:ascii="SimSun" w:hAnsi="SimSun" w:eastAsia="SimSun"/>
                <w:szCs w:val="21"/>
              </w:rPr>
              <w:t>电子文件。</w:t>
            </w:r>
          </w:p>
          <w:p>
            <w:pPr>
              <w:widowControl/>
              <w:jc w:val="left"/>
              <w:rPr>
                <w:rFonts w:ascii="SimSun" w:hAnsi="SimSun" w:eastAsia="SimSun" w:cs="SimSun"/>
                <w:color w:val="000000"/>
                <w:kern w:val="0"/>
                <w:szCs w:val="21"/>
              </w:rPr>
            </w:pPr>
            <w:r>
              <w:rPr>
                <w:rFonts w:hint="eastAsia" w:ascii="SimSun" w:hAnsi="SimSun" w:eastAsia="SimSun"/>
                <w:szCs w:val="21"/>
              </w:rPr>
              <w:t>（2）现场讲授</w:t>
            </w:r>
            <w:r>
              <w:rPr>
                <w:rFonts w:ascii="SimSun" w:hAnsi="SimSun" w:eastAsia="SimSun"/>
                <w:szCs w:val="21"/>
              </w:rPr>
              <w:t>:</w:t>
            </w:r>
            <w:r>
              <w:rPr>
                <w:rFonts w:hint="eastAsia" w:ascii="SimSun" w:hAnsi="SimSun" w:eastAsia="SimSun" w:cs="SimSun"/>
                <w:color w:val="000000"/>
                <w:kern w:val="0"/>
                <w:szCs w:val="21"/>
              </w:rPr>
              <w:t xml:space="preserve"> 调研和测绘方法。</w:t>
            </w:r>
          </w:p>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（3）基地调研，拍照，现场测绘，回去后整理测稿。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Merge w:val="restart"/>
            <w:vAlign w:val="center"/>
          </w:tcPr>
          <w:p>
            <w:pPr>
              <w:spacing w:before="156" w:beforeLines="50" w:after="156" w:afterLines="50"/>
              <w:jc w:val="center"/>
              <w:rPr>
                <w:rFonts w:ascii="SimSun" w:hAnsi="SimSun" w:eastAsia="SimSun"/>
                <w:szCs w:val="21"/>
              </w:rPr>
            </w:pPr>
            <w:r>
              <w:rPr>
                <w:rFonts w:ascii="SimSun" w:hAnsi="SimSun" w:eastAsia="SimSun"/>
                <w:szCs w:val="21"/>
              </w:rPr>
              <w:t>2</w:t>
            </w: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第2周周二</w:t>
            </w:r>
          </w:p>
        </w:tc>
        <w:tc>
          <w:tcPr>
            <w:tcW w:w="764" w:type="dxa"/>
            <w:vMerge w:val="continue"/>
            <w:vAlign w:val="center"/>
          </w:tcPr>
          <w:p>
            <w:pPr>
              <w:widowControl/>
              <w:spacing w:before="156" w:beforeLines="50" w:after="156" w:afterLines="50"/>
              <w:jc w:val="center"/>
              <w:rPr>
                <w:rFonts w:ascii="SimSun" w:hAnsi="SimSun" w:eastAsia="SimSun"/>
                <w:szCs w:val="21"/>
              </w:rPr>
            </w:pPr>
          </w:p>
        </w:tc>
        <w:tc>
          <w:tcPr>
            <w:tcW w:w="846" w:type="dxa"/>
            <w:vAlign w:val="center"/>
          </w:tcPr>
          <w:p>
            <w:pPr>
              <w:widowControl/>
              <w:jc w:val="left"/>
              <w:rPr>
                <w:rFonts w:ascii="SimSun" w:hAnsi="SimSun" w:eastAsia="SimSun" w:cs="SimSun"/>
                <w:color w:val="000000"/>
                <w:kern w:val="0"/>
                <w:szCs w:val="21"/>
              </w:rPr>
            </w:pPr>
            <w:r>
              <w:rPr>
                <w:rFonts w:hint="eastAsia" w:ascii="SimSun" w:hAnsi="SimSun" w:eastAsia="SimSun" w:cs="SimSun"/>
                <w:color w:val="000000"/>
                <w:kern w:val="0"/>
                <w:szCs w:val="21"/>
              </w:rPr>
              <w:t>测绘图整理</w:t>
            </w:r>
          </w:p>
        </w:tc>
        <w:tc>
          <w:tcPr>
            <w:tcW w:w="45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2545" w:type="dxa"/>
            <w:vAlign w:val="center"/>
          </w:tcPr>
          <w:p>
            <w:pPr>
              <w:widowControl/>
              <w:jc w:val="left"/>
              <w:rPr>
                <w:rFonts w:ascii="SimSun" w:hAnsi="SimSun" w:eastAsia="SimSun"/>
                <w:szCs w:val="21"/>
              </w:rPr>
            </w:pPr>
            <w:r>
              <w:rPr>
                <w:rFonts w:ascii="SimSun" w:hAnsi="SimSun" w:eastAsia="SimSun"/>
                <w:szCs w:val="21"/>
              </w:rPr>
              <w:t>测绘图整理文本（pdf）</w:t>
            </w:r>
          </w:p>
        </w:tc>
        <w:tc>
          <w:tcPr>
            <w:tcW w:w="2772" w:type="dxa"/>
            <w:vAlign w:val="center"/>
          </w:tcPr>
          <w:p>
            <w:pPr>
              <w:widowControl/>
              <w:jc w:val="left"/>
              <w:rPr>
                <w:rFonts w:ascii="SimSun" w:hAnsi="SimSun" w:eastAsia="SimSun"/>
                <w:szCs w:val="21"/>
              </w:rPr>
            </w:pPr>
            <w:r>
              <w:rPr>
                <w:rFonts w:hint="eastAsia" w:ascii="SimSun" w:hAnsi="SimSun" w:eastAsia="SimSun"/>
                <w:szCs w:val="21"/>
              </w:rPr>
              <w:t>（1）</w:t>
            </w:r>
            <w:r>
              <w:rPr>
                <w:rFonts w:ascii="SimSun" w:hAnsi="SimSun" w:eastAsia="SimSun"/>
                <w:szCs w:val="21"/>
              </w:rPr>
              <w:t>每组提交：</w:t>
            </w:r>
            <w:r>
              <w:rPr>
                <w:rFonts w:hint="eastAsia" w:ascii="SimSun" w:hAnsi="SimSun" w:eastAsia="SimSun"/>
                <w:szCs w:val="21"/>
              </w:rPr>
              <w:t>阶段性测稿</w:t>
            </w:r>
            <w:r>
              <w:rPr>
                <w:rFonts w:ascii="SimSun" w:hAnsi="SimSun" w:eastAsia="SimSun"/>
                <w:szCs w:val="21"/>
              </w:rPr>
              <w:t>（</w:t>
            </w:r>
            <w:r>
              <w:rPr>
                <w:rFonts w:hint="eastAsia" w:ascii="SimSun" w:hAnsi="SimSun" w:eastAsia="SimSun"/>
                <w:szCs w:val="21"/>
              </w:rPr>
              <w:t>CAD打印，</w:t>
            </w:r>
            <w:r>
              <w:rPr>
                <w:rFonts w:ascii="SimSun" w:hAnsi="SimSun" w:eastAsia="SimSun"/>
                <w:szCs w:val="21"/>
              </w:rPr>
              <w:t>pdf</w:t>
            </w:r>
            <w:r>
              <w:rPr>
                <w:rFonts w:hint="eastAsia" w:ascii="SimSun" w:hAnsi="SimSun" w:eastAsia="SimSun"/>
                <w:szCs w:val="21"/>
              </w:rPr>
              <w:t>格式</w:t>
            </w:r>
            <w:r>
              <w:rPr>
                <w:rFonts w:ascii="SimSun" w:hAnsi="SimSun" w:eastAsia="SimSun"/>
                <w:szCs w:val="21"/>
              </w:rPr>
              <w:t>）</w:t>
            </w:r>
            <w:r>
              <w:rPr>
                <w:rFonts w:hint="eastAsia" w:ascii="SimSun" w:hAnsi="SimSun" w:eastAsia="SimSun"/>
                <w:szCs w:val="21"/>
              </w:rPr>
              <w:t>电子文件。</w:t>
            </w:r>
          </w:p>
          <w:p>
            <w:pPr>
              <w:widowControl/>
              <w:jc w:val="left"/>
              <w:rPr>
                <w:rFonts w:ascii="SimSun" w:hAnsi="SimSun" w:eastAsia="SimSun"/>
                <w:szCs w:val="21"/>
              </w:rPr>
            </w:pPr>
            <w:r>
              <w:rPr>
                <w:rFonts w:hint="eastAsia" w:ascii="SimSun" w:hAnsi="SimSun" w:eastAsia="SimSun"/>
                <w:szCs w:val="21"/>
              </w:rPr>
              <w:t>（2）理论课：测绘图</w:t>
            </w:r>
            <w:r>
              <w:rPr>
                <w:rFonts w:hint="eastAsia" w:ascii="SimSun" w:hAnsi="SimSun" w:eastAsia="SimSun"/>
                <w:szCs w:val="21"/>
                <w:lang w:eastAsia="zh-Hans"/>
              </w:rPr>
              <w:t>制度规范</w:t>
            </w:r>
            <w:r>
              <w:rPr>
                <w:rFonts w:hint="eastAsia" w:ascii="SimSun" w:hAnsi="SimSun" w:eastAsia="SimSun"/>
                <w:szCs w:val="21"/>
              </w:rPr>
              <w:t>。</w:t>
            </w:r>
          </w:p>
          <w:p>
            <w:pPr>
              <w:widowControl/>
              <w:jc w:val="left"/>
              <w:rPr>
                <w:rFonts w:ascii="SimSun" w:hAnsi="SimSun" w:eastAsia="SimSun"/>
                <w:szCs w:val="21"/>
              </w:rPr>
            </w:pPr>
            <w:r>
              <w:rPr>
                <w:rFonts w:hint="eastAsia" w:ascii="SimSun" w:hAnsi="SimSun" w:eastAsia="SimSun"/>
                <w:szCs w:val="21"/>
              </w:rPr>
              <w:t>（</w:t>
            </w:r>
            <w:r>
              <w:rPr>
                <w:rFonts w:ascii="SimSun" w:hAnsi="SimSun" w:eastAsia="SimSun"/>
                <w:szCs w:val="21"/>
              </w:rPr>
              <w:t>3</w:t>
            </w:r>
            <w:r>
              <w:rPr>
                <w:rFonts w:hint="eastAsia" w:ascii="SimSun" w:hAnsi="SimSun" w:eastAsia="SimSun"/>
                <w:szCs w:val="21"/>
              </w:rPr>
              <w:t>）</w:t>
            </w:r>
            <w:r>
              <w:rPr>
                <w:rFonts w:ascii="SimSun" w:hAnsi="SimSun" w:eastAsia="SimSun"/>
                <w:szCs w:val="21"/>
              </w:rPr>
              <w:t>各组继续进行历史资料搜集和整理，完善资料搜集表格。</w:t>
            </w:r>
          </w:p>
          <w:p>
            <w:pPr>
              <w:widowControl/>
              <w:jc w:val="left"/>
              <w:rPr>
                <w:rFonts w:ascii="SimSun" w:hAnsi="SimSun" w:eastAsia="SimSun"/>
                <w:szCs w:val="21"/>
              </w:rPr>
            </w:pPr>
            <w:r>
              <w:rPr>
                <w:rFonts w:ascii="SimSun" w:hAnsi="SimSun" w:eastAsia="SimSun"/>
                <w:szCs w:val="21"/>
              </w:rPr>
              <w:t>（4）比对CAD测绘图和现场照片研究建筑现状，并整理一套</w:t>
            </w:r>
            <w:r>
              <w:rPr>
                <w:rFonts w:hint="eastAsia" w:ascii="SimSun" w:hAnsi="SimSun" w:eastAsia="SimSun"/>
                <w:szCs w:val="21"/>
              </w:rPr>
              <w:t>保护对象</w:t>
            </w:r>
            <w:r>
              <w:rPr>
                <w:rFonts w:ascii="SimSun" w:hAnsi="SimSun" w:eastAsia="SimSun"/>
                <w:szCs w:val="21"/>
              </w:rPr>
              <w:t>测绘图文本（pdf格式）。</w:t>
            </w:r>
          </w:p>
          <w:p>
            <w:pPr>
              <w:widowControl/>
              <w:jc w:val="left"/>
              <w:rPr>
                <w:rFonts w:ascii="SimSun" w:hAnsi="SimSun" w:eastAsia="SimSun"/>
                <w:szCs w:val="21"/>
              </w:rPr>
            </w:pPr>
            <w:r>
              <w:rPr>
                <w:rFonts w:hint="eastAsia" w:ascii="SimSun" w:hAnsi="SimSun" w:eastAsia="SimSun"/>
                <w:szCs w:val="21"/>
              </w:rPr>
              <w:t>（4）</w:t>
            </w:r>
            <w:r>
              <w:rPr>
                <w:rFonts w:ascii="SimSun" w:hAnsi="SimSun" w:eastAsia="SimSun"/>
                <w:szCs w:val="21"/>
              </w:rPr>
              <w:t>学生与老师交流答疑。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Merge w:val="continue"/>
            <w:vAlign w:val="center"/>
          </w:tcPr>
          <w:p>
            <w:pPr>
              <w:widowControl/>
              <w:spacing w:before="156" w:beforeLines="50" w:after="156" w:afterLines="50"/>
              <w:jc w:val="center"/>
              <w:rPr>
                <w:rFonts w:ascii="SimSun" w:hAnsi="SimSun" w:eastAsia="SimSun"/>
                <w:szCs w:val="21"/>
              </w:rPr>
            </w:pP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第2周周五</w:t>
            </w:r>
          </w:p>
        </w:tc>
        <w:tc>
          <w:tcPr>
            <w:tcW w:w="764" w:type="dxa"/>
            <w:vMerge w:val="continue"/>
            <w:vAlign w:val="center"/>
          </w:tcPr>
          <w:p>
            <w:pPr>
              <w:widowControl/>
              <w:spacing w:before="156" w:beforeLines="50" w:after="156" w:afterLines="50"/>
              <w:jc w:val="center"/>
              <w:rPr>
                <w:rFonts w:ascii="SimSun" w:hAnsi="SimSun" w:eastAsia="SimSun"/>
                <w:szCs w:val="21"/>
              </w:rPr>
            </w:pPr>
          </w:p>
        </w:tc>
        <w:tc>
          <w:tcPr>
            <w:tcW w:w="846" w:type="dxa"/>
            <w:vAlign w:val="center"/>
          </w:tcPr>
          <w:p>
            <w:pPr>
              <w:widowControl/>
              <w:spacing w:before="156" w:beforeLines="50" w:after="156" w:afterLines="50"/>
              <w:rPr>
                <w:rFonts w:ascii="SimSun" w:hAnsi="SimSun" w:eastAsia="SimSun"/>
                <w:szCs w:val="21"/>
              </w:rPr>
            </w:pPr>
            <w:r>
              <w:rPr>
                <w:rFonts w:ascii="SimSun" w:hAnsi="SimSun" w:eastAsia="SimSun"/>
                <w:szCs w:val="21"/>
              </w:rPr>
              <w:t>历史信息整合与分析·建模</w:t>
            </w:r>
          </w:p>
        </w:tc>
        <w:tc>
          <w:tcPr>
            <w:tcW w:w="45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2545" w:type="dxa"/>
            <w:vAlign w:val="center"/>
          </w:tcPr>
          <w:p>
            <w:pPr>
              <w:widowControl/>
              <w:jc w:val="left"/>
              <w:rPr>
                <w:rFonts w:ascii="SimSun" w:hAnsi="SimSun" w:eastAsia="SimSun"/>
                <w:szCs w:val="21"/>
              </w:rPr>
            </w:pPr>
            <w:r>
              <w:rPr>
                <w:rFonts w:ascii="SimSun" w:hAnsi="SimSun" w:eastAsia="SimSun"/>
                <w:szCs w:val="21"/>
              </w:rPr>
              <w:t>历史信息整合与分析ppt</w:t>
            </w:r>
            <w:r>
              <w:rPr>
                <w:rFonts w:hint="eastAsia" w:ascii="SimSun" w:hAnsi="SimSun" w:eastAsia="SimSun"/>
                <w:szCs w:val="21"/>
              </w:rPr>
              <w:t>。</w:t>
            </w:r>
          </w:p>
        </w:tc>
        <w:tc>
          <w:tcPr>
            <w:tcW w:w="2772" w:type="dxa"/>
            <w:vAlign w:val="center"/>
          </w:tcPr>
          <w:p>
            <w:pPr>
              <w:widowControl/>
              <w:jc w:val="left"/>
              <w:rPr>
                <w:rFonts w:ascii="SimSun" w:hAnsi="SimSun" w:eastAsia="SimSun"/>
                <w:szCs w:val="21"/>
              </w:rPr>
            </w:pPr>
            <w:r>
              <w:rPr>
                <w:rFonts w:hint="eastAsia" w:ascii="SimSun" w:hAnsi="SimSun" w:eastAsia="SimSun"/>
                <w:szCs w:val="21"/>
              </w:rPr>
              <w:t>（1）</w:t>
            </w:r>
            <w:r>
              <w:rPr>
                <w:rFonts w:ascii="SimSun" w:hAnsi="SimSun" w:eastAsia="SimSun"/>
                <w:szCs w:val="21"/>
              </w:rPr>
              <w:t>每组提交：测绘图整理文本（pdf）</w:t>
            </w:r>
            <w:r>
              <w:rPr>
                <w:rFonts w:hint="eastAsia" w:ascii="SimSun" w:hAnsi="SimSun" w:eastAsia="SimSun"/>
                <w:szCs w:val="21"/>
              </w:rPr>
              <w:t>电子文件。</w:t>
            </w:r>
          </w:p>
          <w:p>
            <w:pPr>
              <w:widowControl/>
              <w:jc w:val="left"/>
              <w:rPr>
                <w:rFonts w:ascii="SimSun" w:hAnsi="SimSun" w:eastAsia="SimSun"/>
                <w:szCs w:val="21"/>
              </w:rPr>
            </w:pPr>
            <w:r>
              <w:rPr>
                <w:rFonts w:hint="eastAsia" w:ascii="SimSun" w:hAnsi="SimSun" w:eastAsia="SimSun"/>
                <w:szCs w:val="21"/>
              </w:rPr>
              <w:t>（2）理论讲授：</w:t>
            </w:r>
            <w:r>
              <w:rPr>
                <w:rFonts w:ascii="SimSun" w:hAnsi="SimSun" w:eastAsia="SimSun"/>
                <w:szCs w:val="21"/>
              </w:rPr>
              <w:t>历史信息整合与分析</w:t>
            </w:r>
          </w:p>
          <w:p>
            <w:pPr>
              <w:widowControl/>
              <w:jc w:val="left"/>
              <w:rPr>
                <w:rFonts w:ascii="SimSun" w:hAnsi="SimSun" w:eastAsia="SimSun"/>
                <w:szCs w:val="21"/>
              </w:rPr>
            </w:pPr>
            <w:r>
              <w:rPr>
                <w:rFonts w:hint="eastAsia" w:ascii="SimSun" w:hAnsi="SimSun" w:eastAsia="SimSun"/>
                <w:szCs w:val="21"/>
              </w:rPr>
              <w:t>（3）</w:t>
            </w:r>
            <w:r>
              <w:rPr>
                <w:rFonts w:ascii="SimSun" w:hAnsi="SimSun" w:eastAsia="SimSun"/>
                <w:szCs w:val="21"/>
              </w:rPr>
              <w:t>各小组进行历史研究，并开始建SU现状模型（第3周周二上课时应该完成）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Merge w:val="restart"/>
            <w:vAlign w:val="center"/>
          </w:tcPr>
          <w:p>
            <w:pPr>
              <w:widowControl/>
              <w:spacing w:before="156" w:beforeLines="50" w:after="156" w:afterLines="50"/>
              <w:jc w:val="center"/>
              <w:rPr>
                <w:rFonts w:ascii="SimSun" w:hAnsi="SimSun" w:eastAsia="SimSun"/>
                <w:szCs w:val="21"/>
              </w:rPr>
            </w:pPr>
            <w:r>
              <w:rPr>
                <w:rFonts w:ascii="SimSun" w:hAnsi="SimSun" w:eastAsia="SimSun"/>
                <w:szCs w:val="21"/>
              </w:rPr>
              <w:t>3</w:t>
            </w: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第3周周二</w:t>
            </w:r>
          </w:p>
        </w:tc>
        <w:tc>
          <w:tcPr>
            <w:tcW w:w="764" w:type="dxa"/>
            <w:vMerge w:val="continue"/>
            <w:vAlign w:val="center"/>
          </w:tcPr>
          <w:p>
            <w:pPr>
              <w:widowControl/>
              <w:spacing w:before="156" w:beforeLines="50" w:after="156" w:afterLines="50"/>
              <w:jc w:val="center"/>
              <w:rPr>
                <w:rFonts w:ascii="SimSun" w:hAnsi="SimSun" w:eastAsia="SimSun"/>
                <w:szCs w:val="21"/>
              </w:rPr>
            </w:pPr>
          </w:p>
        </w:tc>
        <w:tc>
          <w:tcPr>
            <w:tcW w:w="846" w:type="dxa"/>
            <w:vAlign w:val="center"/>
          </w:tcPr>
          <w:p>
            <w:pPr>
              <w:widowControl/>
              <w:spacing w:before="156" w:beforeLines="50" w:after="156" w:afterLines="50"/>
              <w:rPr>
                <w:rFonts w:ascii="SimSun" w:hAnsi="SimSun" w:eastAsia="SimSun"/>
                <w:szCs w:val="21"/>
              </w:rPr>
            </w:pPr>
            <w:r>
              <w:rPr>
                <w:rFonts w:hint="eastAsia" w:ascii="SimSun" w:hAnsi="SimSun" w:eastAsia="SimSun"/>
                <w:szCs w:val="21"/>
              </w:rPr>
              <w:t>专题研究</w:t>
            </w:r>
          </w:p>
        </w:tc>
        <w:tc>
          <w:tcPr>
            <w:tcW w:w="45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2545" w:type="dxa"/>
            <w:vAlign w:val="center"/>
          </w:tcPr>
          <w:p>
            <w:pPr>
              <w:widowControl/>
              <w:jc w:val="left"/>
              <w:rPr>
                <w:rFonts w:ascii="SimSun" w:hAnsi="SimSun" w:eastAsia="SimSun"/>
                <w:szCs w:val="21"/>
              </w:rPr>
            </w:pPr>
            <w:r>
              <w:rPr>
                <w:rFonts w:hint="eastAsia" w:ascii="SimSun" w:hAnsi="SimSun" w:eastAsia="SimSun"/>
                <w:szCs w:val="21"/>
              </w:rPr>
              <w:t>阶段性</w:t>
            </w:r>
            <w:r>
              <w:rPr>
                <w:rFonts w:ascii="SimSun" w:hAnsi="SimSun" w:eastAsia="SimSun"/>
                <w:szCs w:val="21"/>
              </w:rPr>
              <w:t>专题研究ppt（建议页少但分析图/图表质量高），内含页SU模型截图</w:t>
            </w:r>
            <w:r>
              <w:rPr>
                <w:rFonts w:hint="eastAsia" w:ascii="SimSun" w:hAnsi="SimSun" w:eastAsia="SimSun"/>
                <w:szCs w:val="21"/>
              </w:rPr>
              <w:t>。</w:t>
            </w:r>
          </w:p>
        </w:tc>
        <w:tc>
          <w:tcPr>
            <w:tcW w:w="2772" w:type="dxa"/>
            <w:vAlign w:val="center"/>
          </w:tcPr>
          <w:p>
            <w:pPr>
              <w:widowControl/>
              <w:jc w:val="left"/>
              <w:rPr>
                <w:rFonts w:ascii="SimSun" w:hAnsi="SimSun" w:eastAsia="SimSun"/>
                <w:szCs w:val="21"/>
              </w:rPr>
            </w:pPr>
            <w:r>
              <w:rPr>
                <w:rFonts w:hint="eastAsia" w:ascii="SimSun" w:hAnsi="SimSun" w:eastAsia="SimSun"/>
                <w:szCs w:val="21"/>
              </w:rPr>
              <w:t>（1）</w:t>
            </w:r>
            <w:r>
              <w:rPr>
                <w:rFonts w:ascii="SimSun" w:hAnsi="SimSun" w:eastAsia="SimSun"/>
                <w:szCs w:val="21"/>
              </w:rPr>
              <w:t>每组按时交历史信息整合与分析ppt</w:t>
            </w:r>
            <w:r>
              <w:rPr>
                <w:rFonts w:hint="eastAsia" w:ascii="SimSun" w:hAnsi="SimSun" w:eastAsia="SimSun"/>
                <w:szCs w:val="21"/>
              </w:rPr>
              <w:t>电子文件。</w:t>
            </w:r>
          </w:p>
          <w:p>
            <w:pPr>
              <w:widowControl/>
              <w:jc w:val="left"/>
              <w:rPr>
                <w:rFonts w:ascii="SimSun" w:hAnsi="SimSun" w:eastAsia="SimSun"/>
                <w:b/>
                <w:bCs/>
                <w:szCs w:val="21"/>
              </w:rPr>
            </w:pPr>
            <w:r>
              <w:rPr>
                <w:rFonts w:hint="eastAsia" w:ascii="SimSun" w:hAnsi="SimSun" w:eastAsia="SimSun"/>
                <w:szCs w:val="21"/>
              </w:rPr>
              <w:t>（2）</w:t>
            </w:r>
            <w:r>
              <w:rPr>
                <w:rFonts w:ascii="SimSun" w:hAnsi="SimSun" w:eastAsia="SimSun"/>
                <w:szCs w:val="21"/>
              </w:rPr>
              <w:t>理论课：测绘图点评+专题研究</w:t>
            </w:r>
            <w:r>
              <w:rPr>
                <w:rFonts w:hint="eastAsia" w:ascii="SimSun" w:hAnsi="SimSun" w:eastAsia="SimSun"/>
                <w:szCs w:val="21"/>
              </w:rPr>
              <w:t>。</w:t>
            </w:r>
          </w:p>
          <w:p>
            <w:pPr>
              <w:widowControl/>
              <w:jc w:val="left"/>
              <w:rPr>
                <w:rFonts w:ascii="SimSun" w:hAnsi="SimSun" w:eastAsia="SimSun"/>
                <w:szCs w:val="21"/>
              </w:rPr>
            </w:pPr>
            <w:r>
              <w:rPr>
                <w:rFonts w:hint="eastAsia" w:ascii="SimSun" w:hAnsi="SimSun" w:eastAsia="SimSun"/>
                <w:szCs w:val="21"/>
              </w:rPr>
              <w:t>（3）</w:t>
            </w:r>
            <w:r>
              <w:rPr>
                <w:rFonts w:ascii="SimSun" w:hAnsi="SimSun" w:eastAsia="SimSun"/>
                <w:szCs w:val="21"/>
              </w:rPr>
              <w:t>各组根据要求，继续进行专题研究ppt制作；继续完成SU模型制作；老师查看历史信息整合与分析ppt，给各组提出指导建议</w:t>
            </w:r>
            <w:r>
              <w:rPr>
                <w:rFonts w:hint="eastAsia" w:ascii="SimSun" w:hAnsi="SimSun" w:eastAsia="SimSu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Merge w:val="continue"/>
            <w:vAlign w:val="center"/>
          </w:tcPr>
          <w:p>
            <w:pPr>
              <w:widowControl/>
              <w:spacing w:before="156" w:beforeLines="50" w:after="156" w:afterLines="50"/>
              <w:jc w:val="center"/>
              <w:rPr>
                <w:rFonts w:ascii="SimSun" w:hAnsi="SimSun" w:eastAsia="SimSun"/>
                <w:szCs w:val="21"/>
              </w:rPr>
            </w:pP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第3周周五</w:t>
            </w:r>
          </w:p>
        </w:tc>
        <w:tc>
          <w:tcPr>
            <w:tcW w:w="764" w:type="dxa"/>
            <w:vMerge w:val="continue"/>
            <w:vAlign w:val="center"/>
          </w:tcPr>
          <w:p>
            <w:pPr>
              <w:widowControl/>
              <w:spacing w:before="156" w:beforeLines="50" w:after="156" w:afterLines="50"/>
              <w:jc w:val="center"/>
              <w:rPr>
                <w:rFonts w:ascii="SimSun" w:hAnsi="SimSun" w:eastAsia="SimSun"/>
                <w:szCs w:val="21"/>
              </w:rPr>
            </w:pPr>
          </w:p>
        </w:tc>
        <w:tc>
          <w:tcPr>
            <w:tcW w:w="846" w:type="dxa"/>
            <w:vAlign w:val="center"/>
          </w:tcPr>
          <w:p>
            <w:pPr>
              <w:widowControl/>
              <w:spacing w:before="156" w:beforeLines="50" w:after="156" w:afterLines="50"/>
              <w:rPr>
                <w:rFonts w:ascii="SimSun" w:hAnsi="SimSun" w:eastAsia="SimSun"/>
                <w:szCs w:val="21"/>
              </w:rPr>
            </w:pPr>
            <w:r>
              <w:rPr>
                <w:rFonts w:hint="eastAsia" w:ascii="SimSun" w:hAnsi="SimSun" w:eastAsia="SimSun"/>
                <w:szCs w:val="21"/>
              </w:rPr>
              <w:t>专题研究深化</w:t>
            </w:r>
          </w:p>
        </w:tc>
        <w:tc>
          <w:tcPr>
            <w:tcW w:w="45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2545" w:type="dxa"/>
            <w:vAlign w:val="center"/>
          </w:tcPr>
          <w:p>
            <w:pPr>
              <w:widowControl/>
              <w:jc w:val="left"/>
              <w:rPr>
                <w:rFonts w:ascii="SimSun" w:hAnsi="SimSun" w:eastAsia="SimSun"/>
                <w:b/>
                <w:bCs/>
                <w:szCs w:val="21"/>
              </w:rPr>
            </w:pPr>
            <w:r>
              <w:rPr>
                <w:rFonts w:hint="eastAsia" w:ascii="SimSun" w:hAnsi="SimSun" w:eastAsia="SimSun"/>
                <w:szCs w:val="21"/>
                <w:lang w:eastAsia="zh-Hans"/>
              </w:rPr>
              <w:t>制作</w:t>
            </w:r>
            <w:r>
              <w:rPr>
                <w:rFonts w:hint="eastAsia" w:ascii="SimSun" w:hAnsi="SimSun" w:eastAsia="SimSun"/>
                <w:szCs w:val="21"/>
              </w:rPr>
              <w:t>专题研究</w:t>
            </w:r>
            <w:r>
              <w:rPr>
                <w:rFonts w:ascii="SimSun" w:hAnsi="SimSun" w:eastAsia="SimSun"/>
                <w:szCs w:val="21"/>
              </w:rPr>
              <w:t>汇报</w:t>
            </w:r>
            <w:r>
              <w:rPr>
                <w:rFonts w:hint="eastAsia" w:ascii="SimSun" w:hAnsi="SimSun" w:eastAsia="SimSun"/>
                <w:szCs w:val="21"/>
              </w:rPr>
              <w:t>（</w:t>
            </w:r>
            <w:r>
              <w:rPr>
                <w:rFonts w:ascii="SimSun" w:hAnsi="SimSun" w:eastAsia="SimSun"/>
                <w:szCs w:val="21"/>
              </w:rPr>
              <w:t>ppt</w:t>
            </w:r>
            <w:r>
              <w:rPr>
                <w:rFonts w:hint="eastAsia" w:ascii="SimSun" w:hAnsi="SimSun" w:eastAsia="SimSun"/>
                <w:szCs w:val="21"/>
              </w:rPr>
              <w:t>）</w:t>
            </w:r>
          </w:p>
          <w:p>
            <w:pPr>
              <w:widowControl/>
              <w:jc w:val="left"/>
              <w:rPr>
                <w:rFonts w:ascii="SimSun" w:hAnsi="SimSun" w:eastAsia="SimSun"/>
                <w:szCs w:val="21"/>
                <w:lang w:eastAsia="zh-Hans"/>
              </w:rPr>
            </w:pPr>
            <w:r>
              <w:rPr>
                <w:rFonts w:hint="eastAsia" w:ascii="SimSun" w:hAnsi="SimSun" w:eastAsia="SimSun"/>
                <w:szCs w:val="21"/>
                <w:lang w:eastAsia="zh-Hans"/>
              </w:rPr>
              <w:t>要求：</w:t>
            </w:r>
          </w:p>
          <w:p>
            <w:pPr>
              <w:widowControl/>
              <w:jc w:val="left"/>
              <w:rPr>
                <w:rFonts w:ascii="SimSun" w:hAnsi="SimSun" w:eastAsia="SimSun"/>
                <w:szCs w:val="21"/>
              </w:rPr>
            </w:pPr>
            <w:r>
              <w:rPr>
                <w:rFonts w:ascii="SimSun" w:hAnsi="SimSun" w:eastAsia="SimSun"/>
                <w:szCs w:val="21"/>
              </w:rPr>
              <w:t>每组不超过20页，分开做的同学，不超过8页。第1页：封面，第2页：研究框架，后面为和研究框架对应的各分点内容。根据理论课内容，对排版设计和分析图表达进行提升。</w:t>
            </w:r>
          </w:p>
        </w:tc>
        <w:tc>
          <w:tcPr>
            <w:tcW w:w="2772" w:type="dxa"/>
            <w:vAlign w:val="center"/>
          </w:tcPr>
          <w:p>
            <w:pPr>
              <w:widowControl/>
              <w:jc w:val="left"/>
              <w:rPr>
                <w:rFonts w:ascii="SimSun" w:hAnsi="SimSun" w:eastAsia="SimSun"/>
                <w:szCs w:val="21"/>
              </w:rPr>
            </w:pPr>
            <w:r>
              <w:rPr>
                <w:rFonts w:hint="eastAsia" w:ascii="SimSun" w:hAnsi="SimSun" w:eastAsia="SimSun"/>
                <w:szCs w:val="21"/>
              </w:rPr>
              <w:t>（1）</w:t>
            </w:r>
            <w:r>
              <w:rPr>
                <w:rFonts w:ascii="SimSun" w:hAnsi="SimSun" w:eastAsia="SimSun"/>
                <w:szCs w:val="21"/>
              </w:rPr>
              <w:t>每组提交：</w:t>
            </w:r>
            <w:r>
              <w:rPr>
                <w:rFonts w:hint="eastAsia" w:ascii="SimSun" w:hAnsi="SimSun" w:eastAsia="SimSun"/>
                <w:szCs w:val="21"/>
              </w:rPr>
              <w:t>阶段性</w:t>
            </w:r>
            <w:r>
              <w:rPr>
                <w:rFonts w:ascii="SimSun" w:hAnsi="SimSun" w:eastAsia="SimSun"/>
                <w:szCs w:val="21"/>
              </w:rPr>
              <w:t>专题研究ppt（不超过20页，压缩图片，不超过10M）</w:t>
            </w:r>
            <w:r>
              <w:rPr>
                <w:rFonts w:hint="eastAsia" w:ascii="SimSun" w:hAnsi="SimSun" w:eastAsia="SimSun"/>
                <w:szCs w:val="21"/>
              </w:rPr>
              <w:t>电子文件。</w:t>
            </w:r>
          </w:p>
          <w:p>
            <w:pPr>
              <w:widowControl/>
              <w:jc w:val="left"/>
              <w:rPr>
                <w:rFonts w:ascii="SimSun" w:hAnsi="SimSun" w:eastAsia="SimSun"/>
                <w:szCs w:val="21"/>
              </w:rPr>
            </w:pPr>
            <w:r>
              <w:rPr>
                <w:rFonts w:hint="eastAsia" w:ascii="SimSun" w:hAnsi="SimSun" w:eastAsia="SimSun"/>
                <w:szCs w:val="21"/>
              </w:rPr>
              <w:t>（3）</w:t>
            </w:r>
            <w:r>
              <w:rPr>
                <w:rFonts w:ascii="SimSun" w:hAnsi="SimSun" w:eastAsia="SimSun"/>
                <w:szCs w:val="21"/>
              </w:rPr>
              <w:t>各小组继续进行专题研究深化和汇报完善，准备单元1最后的汇报ppt。</w:t>
            </w:r>
            <w:r>
              <w:rPr>
                <w:rFonts w:hint="eastAsia" w:ascii="SimSun" w:hAnsi="SimSun" w:eastAsia="SimSun"/>
                <w:szCs w:val="21"/>
              </w:rPr>
              <w:t>学生与老师交流答疑。</w:t>
            </w:r>
          </w:p>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Merge w:val="restart"/>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第4周周二</w:t>
            </w:r>
          </w:p>
        </w:tc>
        <w:tc>
          <w:tcPr>
            <w:tcW w:w="764" w:type="dxa"/>
            <w:vMerge w:val="restart"/>
            <w:vAlign w:val="center"/>
          </w:tcPr>
          <w:p>
            <w:pPr>
              <w:widowControl/>
              <w:spacing w:before="156" w:beforeLines="50" w:after="156" w:afterLines="50"/>
              <w:jc w:val="center"/>
              <w:rPr>
                <w:rFonts w:ascii="SimSun" w:hAnsi="SimSun" w:eastAsia="SimSun"/>
                <w:szCs w:val="21"/>
              </w:rPr>
            </w:pPr>
            <w:r>
              <w:rPr>
                <w:rFonts w:hint="eastAsia" w:ascii="SimSun" w:hAnsi="SimSun" w:eastAsia="SimSun"/>
              </w:rPr>
              <w:t>模块二：</w:t>
            </w:r>
            <w:r>
              <w:rPr>
                <w:rFonts w:ascii="SimSun" w:hAnsi="SimSun" w:eastAsia="SimSun"/>
              </w:rPr>
              <w:t>价值评估与</w:t>
            </w:r>
            <w:r>
              <w:rPr>
                <w:rFonts w:ascii="SimSun" w:hAnsi="SimSun" w:eastAsia="SimSun" w:cs="SimSun"/>
                <w:color w:val="000000"/>
                <w:kern w:val="0"/>
                <w:szCs w:val="21"/>
              </w:rPr>
              <w:t>保护设计理念</w:t>
            </w:r>
          </w:p>
        </w:tc>
        <w:tc>
          <w:tcPr>
            <w:tcW w:w="846" w:type="dxa"/>
            <w:vAlign w:val="center"/>
          </w:tcPr>
          <w:p>
            <w:pPr>
              <w:widowControl/>
              <w:spacing w:before="156" w:beforeLines="50" w:after="156" w:afterLines="50"/>
              <w:rPr>
                <w:rFonts w:ascii="SimSun" w:hAnsi="SimSun" w:eastAsia="SimSun"/>
                <w:szCs w:val="21"/>
              </w:rPr>
            </w:pPr>
            <w:r>
              <w:rPr>
                <w:rFonts w:ascii="SimSun" w:hAnsi="SimSun" w:eastAsia="SimSun"/>
                <w:szCs w:val="21"/>
              </w:rPr>
              <w:t xml:space="preserve">价值分析与现状评估  </w:t>
            </w:r>
          </w:p>
        </w:tc>
        <w:tc>
          <w:tcPr>
            <w:tcW w:w="45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2545" w:type="dxa"/>
            <w:vAlign w:val="center"/>
          </w:tcPr>
          <w:p>
            <w:pPr>
              <w:widowControl/>
              <w:jc w:val="left"/>
              <w:rPr>
                <w:rFonts w:ascii="SimSun" w:hAnsi="SimSun" w:eastAsia="SimSun"/>
                <w:szCs w:val="21"/>
              </w:rPr>
            </w:pPr>
            <w:r>
              <w:rPr>
                <w:rFonts w:ascii="SimSun" w:hAnsi="SimSun" w:eastAsia="SimSun"/>
                <w:szCs w:val="21"/>
              </w:rPr>
              <w:t>价值与现状评估报告（word）</w:t>
            </w:r>
            <w:r>
              <w:rPr>
                <w:rFonts w:hint="eastAsia" w:ascii="SimSun" w:hAnsi="SimSun" w:eastAsia="SimSun"/>
                <w:szCs w:val="21"/>
              </w:rPr>
              <w:t>。</w:t>
            </w:r>
          </w:p>
        </w:tc>
        <w:tc>
          <w:tcPr>
            <w:tcW w:w="2772" w:type="dxa"/>
            <w:vAlign w:val="center"/>
          </w:tcPr>
          <w:p>
            <w:pPr>
              <w:widowControl/>
              <w:jc w:val="left"/>
              <w:rPr>
                <w:rFonts w:ascii="SimSun" w:hAnsi="SimSun" w:eastAsia="SimSun"/>
                <w:szCs w:val="21"/>
              </w:rPr>
            </w:pPr>
            <w:r>
              <w:rPr>
                <w:rFonts w:hint="eastAsia" w:ascii="SimSun" w:hAnsi="SimSun" w:eastAsia="SimSun"/>
                <w:szCs w:val="21"/>
              </w:rPr>
              <w:t>（1）</w:t>
            </w:r>
            <w:r>
              <w:rPr>
                <w:rFonts w:ascii="SimSun" w:hAnsi="SimSun" w:eastAsia="SimSun"/>
                <w:szCs w:val="21"/>
              </w:rPr>
              <w:t>每组</w:t>
            </w:r>
            <w:r>
              <w:rPr>
                <w:rFonts w:hint="eastAsia" w:ascii="SimSun" w:hAnsi="SimSun" w:eastAsia="SimSun"/>
                <w:szCs w:val="21"/>
                <w:lang w:val="en-US" w:eastAsia="zh-CN"/>
              </w:rPr>
              <w:t>针对调研对象的特性进行价值评估课堂汇报，与老师讨论后进行修正深化</w:t>
            </w:r>
            <w:r>
              <w:rPr>
                <w:rFonts w:hint="eastAsia" w:ascii="SimSun" w:hAnsi="SimSun" w:eastAsia="SimSun"/>
                <w:szCs w:val="21"/>
              </w:rPr>
              <w:t>。</w:t>
            </w:r>
          </w:p>
          <w:p>
            <w:pPr>
              <w:widowControl/>
              <w:jc w:val="left"/>
              <w:rPr>
                <w:rFonts w:ascii="SimSun" w:hAnsi="SimSun" w:eastAsia="SimSun"/>
                <w:szCs w:val="21"/>
              </w:rPr>
            </w:pPr>
            <w:r>
              <w:rPr>
                <w:rFonts w:hint="eastAsia" w:ascii="SimSun" w:hAnsi="SimSun" w:eastAsia="SimSun"/>
                <w:szCs w:val="21"/>
              </w:rPr>
              <w:t>（2）</w:t>
            </w:r>
            <w:r>
              <w:rPr>
                <w:rFonts w:ascii="SimSun" w:hAnsi="SimSun" w:eastAsia="SimSun"/>
                <w:szCs w:val="21"/>
              </w:rPr>
              <w:t>理论课：价值评估与保护导则</w:t>
            </w:r>
            <w:r>
              <w:rPr>
                <w:rFonts w:hint="eastAsia" w:ascii="SimSun" w:hAnsi="SimSun" w:eastAsia="SimSun"/>
                <w:szCs w:val="21"/>
              </w:rPr>
              <w:t>。</w:t>
            </w:r>
          </w:p>
          <w:p>
            <w:pPr>
              <w:widowControl/>
              <w:jc w:val="left"/>
              <w:rPr>
                <w:rFonts w:ascii="SimSun" w:hAnsi="SimSun" w:eastAsia="SimSun"/>
                <w:szCs w:val="21"/>
              </w:rPr>
            </w:pPr>
            <w:r>
              <w:rPr>
                <w:rFonts w:hint="eastAsia" w:ascii="SimSun" w:hAnsi="SimSun" w:eastAsia="SimSun"/>
                <w:szCs w:val="21"/>
              </w:rPr>
              <w:t>（3）</w:t>
            </w:r>
            <w:r>
              <w:rPr>
                <w:rFonts w:ascii="SimSun" w:hAnsi="SimSun" w:eastAsia="SimSun"/>
                <w:szCs w:val="21"/>
              </w:rPr>
              <w:t>分小组完成任务</w:t>
            </w:r>
            <w:r>
              <w:rPr>
                <w:rFonts w:hint="eastAsia" w:ascii="SimSun" w:hAnsi="SimSun" w:eastAsia="SimSun"/>
                <w:szCs w:val="21"/>
              </w:rPr>
              <w:t>，学生与老师交流答疑。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Merge w:val="continue"/>
            <w:vAlign w:val="center"/>
          </w:tcPr>
          <w:p>
            <w:pPr>
              <w:widowControl/>
              <w:spacing w:before="156" w:beforeLines="50" w:after="156" w:afterLines="50"/>
              <w:jc w:val="center"/>
              <w:rPr>
                <w:rFonts w:ascii="SimSun" w:hAnsi="SimSun" w:eastAsia="SimSun"/>
                <w:szCs w:val="21"/>
              </w:rPr>
            </w:pP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第4周周五</w:t>
            </w:r>
          </w:p>
        </w:tc>
        <w:tc>
          <w:tcPr>
            <w:tcW w:w="764" w:type="dxa"/>
            <w:vMerge w:val="continue"/>
            <w:vAlign w:val="center"/>
          </w:tcPr>
          <w:p>
            <w:pPr>
              <w:widowControl/>
              <w:spacing w:before="156" w:beforeLines="50" w:after="156" w:afterLines="50"/>
              <w:jc w:val="center"/>
              <w:rPr>
                <w:rFonts w:ascii="SimSun" w:hAnsi="SimSun" w:eastAsia="SimSun"/>
                <w:szCs w:val="21"/>
              </w:rPr>
            </w:pPr>
          </w:p>
        </w:tc>
        <w:tc>
          <w:tcPr>
            <w:tcW w:w="846" w:type="dxa"/>
            <w:vAlign w:val="center"/>
          </w:tcPr>
          <w:p>
            <w:pPr>
              <w:widowControl/>
              <w:spacing w:before="156" w:beforeLines="50" w:after="156" w:afterLines="50"/>
              <w:rPr>
                <w:rFonts w:ascii="SimSun" w:hAnsi="SimSun" w:eastAsia="SimSun"/>
                <w:szCs w:val="21"/>
              </w:rPr>
            </w:pPr>
            <w:r>
              <w:rPr>
                <w:rFonts w:ascii="SimSun" w:hAnsi="SimSun" w:eastAsia="SimSun" w:cs="SimSun"/>
                <w:color w:val="000000"/>
                <w:kern w:val="0"/>
                <w:szCs w:val="21"/>
              </w:rPr>
              <w:t>保护设计理念</w:t>
            </w:r>
          </w:p>
        </w:tc>
        <w:tc>
          <w:tcPr>
            <w:tcW w:w="45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2545" w:type="dxa"/>
            <w:vAlign w:val="center"/>
          </w:tcPr>
          <w:p>
            <w:pPr>
              <w:widowControl/>
              <w:jc w:val="left"/>
              <w:rPr>
                <w:rFonts w:ascii="SimSun" w:hAnsi="SimSun" w:eastAsia="SimSun"/>
                <w:b/>
                <w:bCs/>
                <w:szCs w:val="21"/>
              </w:rPr>
            </w:pPr>
            <w:r>
              <w:rPr>
                <w:rFonts w:hint="eastAsia" w:ascii="SimSun" w:hAnsi="SimSun" w:eastAsia="SimSun"/>
                <w:szCs w:val="21"/>
                <w:lang w:eastAsia="zh-Hans"/>
              </w:rPr>
              <w:t>制作</w:t>
            </w:r>
            <w:r>
              <w:rPr>
                <w:rFonts w:ascii="SimSun" w:hAnsi="SimSun" w:eastAsia="SimSun"/>
                <w:szCs w:val="21"/>
              </w:rPr>
              <w:t>保护设计保护理念与设计概念（ppt6</w:t>
            </w:r>
            <w:r>
              <w:rPr>
                <w:rFonts w:hint="eastAsia" w:ascii="SimSun" w:hAnsi="SimSun" w:eastAsia="SimSun"/>
                <w:szCs w:val="21"/>
                <w:lang w:eastAsia="zh-Hans"/>
              </w:rPr>
              <w:t>页</w:t>
            </w:r>
            <w:r>
              <w:rPr>
                <w:rFonts w:ascii="SimSun" w:hAnsi="SimSun" w:eastAsia="SimSun"/>
                <w:szCs w:val="21"/>
                <w:lang w:eastAsia="zh-Hans"/>
              </w:rPr>
              <w:t>/</w:t>
            </w:r>
            <w:r>
              <w:rPr>
                <w:rFonts w:hint="eastAsia" w:ascii="SimSun" w:hAnsi="SimSun" w:eastAsia="SimSun"/>
                <w:szCs w:val="21"/>
                <w:lang w:eastAsia="zh-Hans"/>
              </w:rPr>
              <w:t>组</w:t>
            </w:r>
            <w:r>
              <w:rPr>
                <w:rFonts w:ascii="SimSun" w:hAnsi="SimSun" w:eastAsia="SimSun"/>
                <w:szCs w:val="21"/>
              </w:rPr>
              <w:t>）。</w:t>
            </w:r>
          </w:p>
          <w:p>
            <w:pPr>
              <w:widowControl/>
              <w:jc w:val="left"/>
              <w:rPr>
                <w:rFonts w:ascii="SimSun" w:hAnsi="SimSun" w:eastAsia="SimSun"/>
                <w:szCs w:val="21"/>
              </w:rPr>
            </w:pPr>
            <w:r>
              <w:rPr>
                <w:rFonts w:hint="eastAsia" w:ascii="SimSun" w:hAnsi="SimSun" w:eastAsia="SimSun"/>
                <w:szCs w:val="21"/>
                <w:lang w:eastAsia="zh-Hans"/>
              </w:rPr>
              <w:t>要求：</w:t>
            </w:r>
          </w:p>
          <w:p>
            <w:pPr>
              <w:widowControl/>
              <w:jc w:val="left"/>
              <w:rPr>
                <w:rFonts w:ascii="SimSun" w:hAnsi="SimSun" w:eastAsia="SimSun"/>
                <w:szCs w:val="21"/>
              </w:rPr>
            </w:pPr>
            <w:r>
              <w:rPr>
                <w:rFonts w:ascii="SimSun" w:hAnsi="SimSun" w:eastAsia="SimSun"/>
                <w:szCs w:val="21"/>
              </w:rPr>
              <w:t>第1页：用分析图表达</w:t>
            </w:r>
            <w:r>
              <w:rPr>
                <w:rFonts w:hint="eastAsia" w:ascii="SimSun" w:hAnsi="SimSun" w:eastAsia="SimSun"/>
                <w:szCs w:val="21"/>
                <w:lang w:eastAsia="zh-Hans"/>
              </w:rPr>
              <w:t>研究对象</w:t>
            </w:r>
            <w:r>
              <w:rPr>
                <w:rFonts w:ascii="SimSun" w:hAnsi="SimSun" w:eastAsia="SimSun"/>
                <w:szCs w:val="21"/>
              </w:rPr>
              <w:t>价值与现状评估报告结论</w:t>
            </w:r>
          </w:p>
          <w:p>
            <w:pPr>
              <w:widowControl/>
              <w:jc w:val="left"/>
              <w:rPr>
                <w:rFonts w:ascii="SimSun" w:hAnsi="SimSun" w:eastAsia="SimSun"/>
                <w:szCs w:val="21"/>
              </w:rPr>
            </w:pPr>
            <w:r>
              <w:rPr>
                <w:rFonts w:ascii="SimSun" w:hAnsi="SimSun" w:eastAsia="SimSun"/>
                <w:szCs w:val="21"/>
              </w:rPr>
              <w:t>第2-4页：3个相关保护设计案例分析（注意选择和自己保护设计概念相像的案例）</w:t>
            </w:r>
          </w:p>
          <w:p>
            <w:pPr>
              <w:widowControl/>
              <w:jc w:val="left"/>
              <w:rPr>
                <w:rFonts w:ascii="SimSun" w:hAnsi="SimSun" w:eastAsia="SimSun"/>
                <w:szCs w:val="21"/>
              </w:rPr>
            </w:pPr>
            <w:r>
              <w:rPr>
                <w:rFonts w:ascii="SimSun" w:hAnsi="SimSun" w:eastAsia="SimSun"/>
                <w:szCs w:val="21"/>
              </w:rPr>
              <w:t>第5页：保护设计概念（设计标题+概念图+意向图）</w:t>
            </w:r>
          </w:p>
          <w:p>
            <w:pPr>
              <w:widowControl/>
              <w:jc w:val="left"/>
              <w:rPr>
                <w:rFonts w:ascii="SimSun" w:hAnsi="SimSun" w:eastAsia="SimSun"/>
                <w:szCs w:val="21"/>
              </w:rPr>
            </w:pPr>
            <w:r>
              <w:rPr>
                <w:rFonts w:ascii="SimSun" w:hAnsi="SimSun" w:eastAsia="SimSun"/>
                <w:szCs w:val="21"/>
              </w:rPr>
              <w:t>第6页：保护设计策略（文字+概念图+意向图）</w:t>
            </w:r>
          </w:p>
        </w:tc>
        <w:tc>
          <w:tcPr>
            <w:tcW w:w="2772" w:type="dxa"/>
            <w:vAlign w:val="center"/>
          </w:tcPr>
          <w:p>
            <w:pPr>
              <w:widowControl/>
              <w:jc w:val="left"/>
              <w:rPr>
                <w:rFonts w:ascii="SimSun" w:hAnsi="SimSun" w:eastAsia="SimSun"/>
                <w:szCs w:val="21"/>
              </w:rPr>
            </w:pPr>
            <w:r>
              <w:rPr>
                <w:rFonts w:hint="eastAsia" w:ascii="SimSun" w:hAnsi="SimSun" w:eastAsia="SimSun"/>
                <w:szCs w:val="21"/>
              </w:rPr>
              <w:t>（1）每组提交</w:t>
            </w:r>
            <w:r>
              <w:rPr>
                <w:rFonts w:ascii="SimSun" w:hAnsi="SimSun" w:eastAsia="SimSun"/>
                <w:szCs w:val="21"/>
              </w:rPr>
              <w:t>价值与现状评估报告（word）</w:t>
            </w:r>
            <w:r>
              <w:rPr>
                <w:rFonts w:hint="eastAsia" w:ascii="SimSun" w:hAnsi="SimSun" w:eastAsia="SimSun"/>
                <w:szCs w:val="21"/>
              </w:rPr>
              <w:t>。</w:t>
            </w:r>
          </w:p>
          <w:p>
            <w:pPr>
              <w:widowControl/>
              <w:jc w:val="left"/>
              <w:rPr>
                <w:rFonts w:ascii="SimSun" w:hAnsi="SimSun" w:eastAsia="SimSun"/>
                <w:szCs w:val="21"/>
              </w:rPr>
            </w:pPr>
            <w:r>
              <w:rPr>
                <w:rFonts w:hint="eastAsia" w:ascii="SimSun" w:hAnsi="SimSun" w:eastAsia="SimSun"/>
                <w:szCs w:val="21"/>
              </w:rPr>
              <w:t>（2）</w:t>
            </w:r>
            <w:r>
              <w:rPr>
                <w:rFonts w:ascii="SimSun" w:hAnsi="SimSun" w:eastAsia="SimSun"/>
                <w:szCs w:val="21"/>
              </w:rPr>
              <w:t>理论课：点评各组的单元1成果点评+补充知识</w:t>
            </w:r>
            <w:r>
              <w:rPr>
                <w:rFonts w:hint="eastAsia" w:ascii="SimSun" w:hAnsi="SimSun" w:eastAsia="SimSun"/>
                <w:szCs w:val="21"/>
              </w:rPr>
              <w:t>。</w:t>
            </w:r>
          </w:p>
          <w:p>
            <w:pPr>
              <w:widowControl/>
              <w:jc w:val="left"/>
              <w:rPr>
                <w:rFonts w:ascii="SimSun" w:hAnsi="SimSun" w:eastAsia="SimSun"/>
                <w:szCs w:val="21"/>
              </w:rPr>
            </w:pPr>
            <w:r>
              <w:rPr>
                <w:rFonts w:hint="eastAsia" w:ascii="SimSun" w:hAnsi="SimSun" w:eastAsia="SimSun"/>
                <w:szCs w:val="21"/>
              </w:rPr>
              <w:t>（3）</w:t>
            </w:r>
            <w:r>
              <w:rPr>
                <w:rFonts w:ascii="SimSun" w:hAnsi="SimSun" w:eastAsia="SimSun"/>
                <w:szCs w:val="21"/>
              </w:rPr>
              <w:t>小组作业</w:t>
            </w:r>
            <w:r>
              <w:rPr>
                <w:rFonts w:hint="eastAsia" w:ascii="SimSun" w:hAnsi="SimSun" w:eastAsia="SimSun"/>
                <w:szCs w:val="21"/>
              </w:rPr>
              <w:t>；</w:t>
            </w:r>
            <w:r>
              <w:rPr>
                <w:rFonts w:ascii="SimSun" w:hAnsi="SimSun" w:eastAsia="SimSun"/>
                <w:szCs w:val="21"/>
              </w:rPr>
              <w:t>老师检查</w:t>
            </w:r>
            <w:r>
              <w:rPr>
                <w:rFonts w:hint="eastAsia" w:ascii="SimSun" w:hAnsi="SimSun" w:eastAsia="SimSun"/>
                <w:szCs w:val="21"/>
              </w:rPr>
              <w:t>点评</w:t>
            </w:r>
            <w:r>
              <w:rPr>
                <w:rFonts w:ascii="SimSun" w:hAnsi="SimSun" w:eastAsia="SimSun"/>
                <w:szCs w:val="21"/>
              </w:rPr>
              <w:t>评估报告</w:t>
            </w:r>
            <w:r>
              <w:rPr>
                <w:rFonts w:hint="eastAsia" w:ascii="SimSun" w:hAnsi="SimSun" w:eastAsia="SimSun"/>
                <w:szCs w:val="21"/>
              </w:rPr>
              <w:t>；</w:t>
            </w:r>
            <w:r>
              <w:rPr>
                <w:rFonts w:ascii="SimSun" w:hAnsi="SimSun" w:eastAsia="SimSun"/>
                <w:szCs w:val="21"/>
              </w:rPr>
              <w:t>学生与老师交流答疑。</w:t>
            </w:r>
          </w:p>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Merge w:val="restart"/>
            <w:vAlign w:val="center"/>
          </w:tcPr>
          <w:p>
            <w:pPr>
              <w:widowControl/>
              <w:spacing w:before="156" w:beforeLines="50" w:after="156" w:afterLines="50"/>
              <w:jc w:val="center"/>
              <w:rPr>
                <w:rFonts w:ascii="SimSun" w:hAnsi="SimSun" w:eastAsia="SimSun"/>
                <w:szCs w:val="21"/>
              </w:rPr>
            </w:pPr>
            <w:r>
              <w:rPr>
                <w:rFonts w:ascii="SimSun" w:hAnsi="SimSun" w:eastAsia="SimSun"/>
                <w:szCs w:val="21"/>
              </w:rPr>
              <w:t>5</w:t>
            </w: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第5周周二</w:t>
            </w:r>
          </w:p>
        </w:tc>
        <w:tc>
          <w:tcPr>
            <w:tcW w:w="764" w:type="dxa"/>
            <w:vMerge w:val="restart"/>
            <w:vAlign w:val="center"/>
          </w:tcPr>
          <w:p>
            <w:pPr>
              <w:widowControl/>
              <w:spacing w:before="156" w:beforeLines="50" w:after="156" w:afterLines="50"/>
              <w:jc w:val="center"/>
              <w:rPr>
                <w:rFonts w:ascii="SimSun" w:hAnsi="SimSun" w:eastAsia="SimSun"/>
              </w:rPr>
            </w:pPr>
            <w:r>
              <w:rPr>
                <w:rFonts w:hint="eastAsia" w:ascii="SimSun" w:hAnsi="SimSun" w:eastAsia="SimSun"/>
              </w:rPr>
              <w:t>模块三：</w:t>
            </w:r>
            <w:r>
              <w:rPr>
                <w:rFonts w:hint="eastAsia" w:ascii="SimSun" w:hAnsi="SimSun" w:eastAsia="SimSun"/>
                <w:lang w:eastAsia="zh-Hans"/>
              </w:rPr>
              <w:t>保护修缮与活化再生设计</w:t>
            </w:r>
          </w:p>
        </w:tc>
        <w:tc>
          <w:tcPr>
            <w:tcW w:w="846" w:type="dxa"/>
            <w:vAlign w:val="center"/>
          </w:tcPr>
          <w:p>
            <w:pPr>
              <w:widowControl/>
              <w:spacing w:before="156" w:beforeLines="50" w:after="156" w:afterLines="50"/>
              <w:rPr>
                <w:rFonts w:ascii="SimSun" w:hAnsi="SimSun" w:eastAsia="SimSun"/>
                <w:szCs w:val="21"/>
              </w:rPr>
            </w:pPr>
            <w:r>
              <w:rPr>
                <w:rFonts w:ascii="SimSun" w:hAnsi="SimSun" w:eastAsia="SimSun"/>
                <w:szCs w:val="21"/>
              </w:rPr>
              <w:t>设计概念与保护策略</w:t>
            </w:r>
          </w:p>
        </w:tc>
        <w:tc>
          <w:tcPr>
            <w:tcW w:w="45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2545" w:type="dxa"/>
            <w:vAlign w:val="center"/>
          </w:tcPr>
          <w:p>
            <w:pPr>
              <w:widowControl/>
              <w:jc w:val="left"/>
              <w:rPr>
                <w:rFonts w:ascii="SimSun" w:hAnsi="SimSun" w:eastAsia="SimSun"/>
                <w:szCs w:val="21"/>
              </w:rPr>
            </w:pPr>
            <w:r>
              <w:rPr>
                <w:rFonts w:hint="eastAsia" w:ascii="SimSun" w:hAnsi="SimSun" w:eastAsia="SimSun"/>
                <w:szCs w:val="21"/>
                <w:lang w:eastAsia="zh-Hans"/>
              </w:rPr>
              <w:t>制作</w:t>
            </w:r>
            <w:r>
              <w:rPr>
                <w:rFonts w:ascii="SimSun" w:hAnsi="SimSun" w:eastAsia="SimSun"/>
                <w:szCs w:val="21"/>
              </w:rPr>
              <w:t>设计概念与初步方案ppt</w:t>
            </w:r>
            <w:r>
              <w:rPr>
                <w:rFonts w:hint="eastAsia" w:ascii="SimSun" w:hAnsi="SimSun" w:eastAsia="SimSun"/>
                <w:szCs w:val="21"/>
              </w:rPr>
              <w:t>。</w:t>
            </w:r>
          </w:p>
          <w:p>
            <w:pPr>
              <w:widowControl/>
              <w:jc w:val="left"/>
              <w:rPr>
                <w:rFonts w:ascii="SimSun" w:hAnsi="SimSun" w:eastAsia="SimSun"/>
                <w:szCs w:val="21"/>
                <w:lang w:eastAsia="zh-Hans"/>
              </w:rPr>
            </w:pPr>
            <w:r>
              <w:rPr>
                <w:rFonts w:hint="eastAsia" w:ascii="SimSun" w:hAnsi="SimSun" w:eastAsia="SimSun"/>
                <w:szCs w:val="21"/>
                <w:lang w:eastAsia="zh-Hans"/>
              </w:rPr>
              <w:t>要求：</w:t>
            </w:r>
          </w:p>
          <w:p>
            <w:pPr>
              <w:widowControl/>
              <w:jc w:val="left"/>
              <w:rPr>
                <w:rFonts w:ascii="SimSun" w:hAnsi="SimSun" w:eastAsia="SimSun"/>
                <w:szCs w:val="21"/>
              </w:rPr>
            </w:pPr>
            <w:r>
              <w:rPr>
                <w:rFonts w:ascii="SimSun" w:hAnsi="SimSun" w:eastAsia="SimSun"/>
                <w:szCs w:val="21"/>
              </w:rPr>
              <w:t>有助于表达概念的分析图（交通、功能、概念、过程、空间等等）</w:t>
            </w:r>
            <w:r>
              <w:rPr>
                <w:rFonts w:hint="eastAsia" w:ascii="SimSun" w:hAnsi="SimSun" w:eastAsia="SimSun"/>
                <w:szCs w:val="21"/>
              </w:rPr>
              <w:t>。</w:t>
            </w:r>
          </w:p>
          <w:p>
            <w:pPr>
              <w:widowControl/>
              <w:jc w:val="left"/>
              <w:rPr>
                <w:rFonts w:ascii="SimSun" w:hAnsi="SimSun" w:eastAsia="SimSun"/>
                <w:szCs w:val="21"/>
              </w:rPr>
            </w:pPr>
          </w:p>
        </w:tc>
        <w:tc>
          <w:tcPr>
            <w:tcW w:w="2772" w:type="dxa"/>
            <w:vAlign w:val="center"/>
          </w:tcPr>
          <w:p>
            <w:pPr>
              <w:widowControl/>
              <w:jc w:val="left"/>
              <w:rPr>
                <w:rFonts w:ascii="SimSun" w:hAnsi="SimSun" w:eastAsia="SimSun"/>
                <w:szCs w:val="21"/>
              </w:rPr>
            </w:pPr>
            <w:r>
              <w:rPr>
                <w:rFonts w:hint="eastAsia" w:ascii="SimSun" w:hAnsi="SimSun" w:eastAsia="SimSun"/>
                <w:szCs w:val="21"/>
              </w:rPr>
              <w:t>（1）</w:t>
            </w:r>
            <w:r>
              <w:rPr>
                <w:rFonts w:ascii="SimSun" w:hAnsi="SimSun" w:eastAsia="SimSun"/>
                <w:szCs w:val="21"/>
              </w:rPr>
              <w:t>每组提交一份保护设计保护理念与设计概念（ppt）。（文字+概念图+意向图）ppt</w:t>
            </w:r>
            <w:r>
              <w:rPr>
                <w:rFonts w:hint="eastAsia" w:ascii="SimSun" w:hAnsi="SimSun" w:eastAsia="SimSun"/>
                <w:szCs w:val="21"/>
              </w:rPr>
              <w:t>电子文件。</w:t>
            </w:r>
          </w:p>
          <w:p>
            <w:pPr>
              <w:widowControl/>
              <w:jc w:val="left"/>
              <w:rPr>
                <w:rFonts w:ascii="SimSun" w:hAnsi="SimSun" w:eastAsia="SimSun"/>
                <w:szCs w:val="21"/>
              </w:rPr>
            </w:pPr>
            <w:r>
              <w:rPr>
                <w:rFonts w:hint="eastAsia" w:ascii="SimSun" w:hAnsi="SimSun" w:eastAsia="SimSun"/>
                <w:szCs w:val="21"/>
              </w:rPr>
              <w:t>（2）</w:t>
            </w:r>
            <w:r>
              <w:rPr>
                <w:rFonts w:ascii="SimSun" w:hAnsi="SimSun" w:eastAsia="SimSun"/>
                <w:szCs w:val="21"/>
              </w:rPr>
              <w:t>老师</w:t>
            </w:r>
            <w:r>
              <w:rPr>
                <w:rFonts w:hint="eastAsia" w:ascii="SimSun" w:hAnsi="SimSun" w:eastAsia="SimSun"/>
                <w:szCs w:val="21"/>
              </w:rPr>
              <w:t>听取</w:t>
            </w:r>
            <w:r>
              <w:rPr>
                <w:rFonts w:ascii="SimSun" w:hAnsi="SimSun" w:eastAsia="SimSun"/>
                <w:szCs w:val="21"/>
              </w:rPr>
              <w:t>每组的ppt</w:t>
            </w:r>
            <w:r>
              <w:rPr>
                <w:rFonts w:hint="eastAsia" w:ascii="SimSun" w:hAnsi="SimSun" w:eastAsia="SimSun"/>
                <w:szCs w:val="21"/>
              </w:rPr>
              <w:t>汇报</w:t>
            </w:r>
            <w:r>
              <w:rPr>
                <w:rFonts w:ascii="SimSun" w:hAnsi="SimSun" w:eastAsia="SimSun"/>
                <w:szCs w:val="21"/>
              </w:rPr>
              <w:t>，点评各小组的设计概念和思路，为每组指出下一步工作方向和作业要求</w:t>
            </w:r>
            <w:r>
              <w:rPr>
                <w:rFonts w:hint="eastAsia" w:ascii="SimSun" w:hAnsi="SimSun" w:eastAsia="SimSun"/>
                <w:szCs w:val="21"/>
              </w:rPr>
              <w:t>。</w:t>
            </w:r>
            <w:r>
              <w:rPr>
                <w:rFonts w:ascii="SimSun" w:hAnsi="SimSun" w:eastAsia="SimSun"/>
                <w:szCs w:val="21"/>
              </w:rPr>
              <w:t>尚未点评到的小组，继续进行设计深化。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Merge w:val="continue"/>
            <w:vAlign w:val="center"/>
          </w:tcPr>
          <w:p>
            <w:pPr>
              <w:widowControl/>
              <w:spacing w:before="156" w:beforeLines="50" w:after="156" w:afterLines="50"/>
              <w:jc w:val="center"/>
              <w:rPr>
                <w:rFonts w:ascii="SimSun" w:hAnsi="SimSun" w:eastAsia="SimSun"/>
                <w:szCs w:val="21"/>
              </w:rPr>
            </w:pP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第5周周五</w:t>
            </w:r>
          </w:p>
        </w:tc>
        <w:tc>
          <w:tcPr>
            <w:tcW w:w="764" w:type="dxa"/>
            <w:vMerge w:val="continue"/>
            <w:vAlign w:val="center"/>
          </w:tcPr>
          <w:p>
            <w:pPr>
              <w:widowControl/>
              <w:spacing w:before="156" w:beforeLines="50" w:after="156" w:afterLines="50"/>
              <w:jc w:val="center"/>
              <w:rPr>
                <w:rFonts w:ascii="SimSun" w:hAnsi="SimSun" w:eastAsia="SimSun"/>
              </w:rPr>
            </w:pPr>
          </w:p>
        </w:tc>
        <w:tc>
          <w:tcPr>
            <w:tcW w:w="846" w:type="dxa"/>
            <w:vAlign w:val="center"/>
          </w:tcPr>
          <w:p>
            <w:pPr>
              <w:widowControl/>
              <w:spacing w:before="156" w:beforeLines="50" w:after="156" w:afterLines="50"/>
              <w:rPr>
                <w:rFonts w:ascii="SimSun" w:hAnsi="SimSun" w:eastAsia="SimSun"/>
                <w:szCs w:val="21"/>
              </w:rPr>
            </w:pPr>
            <w:r>
              <w:rPr>
                <w:rFonts w:ascii="SimSun" w:hAnsi="SimSun" w:eastAsia="SimSun"/>
                <w:szCs w:val="21"/>
              </w:rPr>
              <w:t>一草方案</w:t>
            </w:r>
          </w:p>
        </w:tc>
        <w:tc>
          <w:tcPr>
            <w:tcW w:w="45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2545" w:type="dxa"/>
            <w:vAlign w:val="center"/>
          </w:tcPr>
          <w:p>
            <w:pPr>
              <w:widowControl/>
              <w:jc w:val="left"/>
              <w:rPr>
                <w:rFonts w:ascii="SimSun" w:hAnsi="SimSun" w:eastAsia="SimSun"/>
                <w:szCs w:val="21"/>
              </w:rPr>
            </w:pPr>
            <w:r>
              <w:rPr>
                <w:rFonts w:ascii="SimSun" w:hAnsi="SimSun" w:eastAsia="SimSun"/>
                <w:szCs w:val="21"/>
              </w:rPr>
              <w:t>每组</w:t>
            </w:r>
            <w:r>
              <w:rPr>
                <w:rFonts w:hint="eastAsia" w:ascii="SimSun" w:hAnsi="SimSun" w:eastAsia="SimSun"/>
                <w:szCs w:val="21"/>
                <w:lang w:eastAsia="zh-Hans"/>
              </w:rPr>
              <w:t>提</w:t>
            </w:r>
            <w:r>
              <w:rPr>
                <w:rFonts w:hint="eastAsia" w:ascii="SimSun" w:hAnsi="SimSun" w:eastAsia="SimSun"/>
                <w:szCs w:val="21"/>
              </w:rPr>
              <w:t>交一草</w:t>
            </w:r>
            <w:r>
              <w:rPr>
                <w:rFonts w:ascii="SimSun" w:hAnsi="SimSun" w:eastAsia="SimSun"/>
                <w:szCs w:val="21"/>
              </w:rPr>
              <w:t>方案ppt</w:t>
            </w:r>
            <w:r>
              <w:rPr>
                <w:rFonts w:hint="eastAsia" w:ascii="SimSun" w:hAnsi="SimSun" w:eastAsia="SimSun"/>
                <w:szCs w:val="21"/>
              </w:rPr>
              <w:t>。</w:t>
            </w:r>
          </w:p>
          <w:p>
            <w:pPr>
              <w:widowControl/>
              <w:jc w:val="left"/>
              <w:rPr>
                <w:rFonts w:ascii="SimSun" w:hAnsi="SimSun" w:eastAsia="SimSun"/>
                <w:b/>
                <w:bCs/>
                <w:szCs w:val="21"/>
              </w:rPr>
            </w:pPr>
            <w:r>
              <w:rPr>
                <w:rFonts w:hint="eastAsia" w:ascii="SimSun" w:hAnsi="SimSun" w:eastAsia="SimSun"/>
                <w:szCs w:val="21"/>
              </w:rPr>
              <w:t>要求</w:t>
            </w:r>
            <w:r>
              <w:rPr>
                <w:rFonts w:hint="eastAsia" w:ascii="SimSun" w:hAnsi="SimSun" w:eastAsia="SimSun"/>
                <w:b/>
                <w:bCs/>
                <w:szCs w:val="21"/>
              </w:rPr>
              <w:t>：</w:t>
            </w:r>
          </w:p>
          <w:p>
            <w:pPr>
              <w:widowControl/>
              <w:jc w:val="left"/>
              <w:rPr>
                <w:rFonts w:ascii="SimSun" w:hAnsi="SimSun" w:eastAsia="SimSun"/>
                <w:szCs w:val="21"/>
              </w:rPr>
            </w:pPr>
            <w:r>
              <w:rPr>
                <w:rFonts w:ascii="SimSun" w:hAnsi="SimSun" w:eastAsia="SimSun"/>
                <w:szCs w:val="21"/>
              </w:rPr>
              <w:t>（1）建筑的总平面、平立剖面；</w:t>
            </w:r>
          </w:p>
          <w:p>
            <w:pPr>
              <w:widowControl/>
              <w:jc w:val="left"/>
              <w:rPr>
                <w:rFonts w:ascii="SimSun" w:hAnsi="SimSun" w:eastAsia="SimSun"/>
                <w:szCs w:val="21"/>
              </w:rPr>
            </w:pPr>
            <w:r>
              <w:rPr>
                <w:rFonts w:ascii="SimSun" w:hAnsi="SimSun" w:eastAsia="SimSun"/>
                <w:szCs w:val="21"/>
              </w:rPr>
              <w:t>（2）有助于表达概念的分析图（交通、功能、概念、过程、空间等等）</w:t>
            </w:r>
            <w:r>
              <w:rPr>
                <w:rFonts w:hint="eastAsia" w:ascii="SimSun" w:hAnsi="SimSun" w:eastAsia="SimSun"/>
                <w:szCs w:val="21"/>
              </w:rPr>
              <w:t>。</w:t>
            </w:r>
          </w:p>
          <w:p>
            <w:pPr>
              <w:widowControl/>
              <w:jc w:val="left"/>
              <w:rPr>
                <w:rFonts w:ascii="SimSun" w:hAnsi="SimSun" w:eastAsia="SimSun"/>
                <w:szCs w:val="21"/>
              </w:rPr>
            </w:pPr>
          </w:p>
        </w:tc>
        <w:tc>
          <w:tcPr>
            <w:tcW w:w="2772" w:type="dxa"/>
            <w:vAlign w:val="center"/>
          </w:tcPr>
          <w:p>
            <w:pPr>
              <w:widowControl/>
              <w:jc w:val="left"/>
              <w:rPr>
                <w:rFonts w:ascii="SimSun" w:hAnsi="SimSun" w:eastAsia="SimSun"/>
                <w:szCs w:val="21"/>
              </w:rPr>
            </w:pPr>
            <w:r>
              <w:rPr>
                <w:rFonts w:hint="eastAsia" w:ascii="SimSun" w:hAnsi="SimSun" w:eastAsia="SimSun"/>
                <w:szCs w:val="21"/>
              </w:rPr>
              <w:t>（1）每个组提交</w:t>
            </w:r>
            <w:r>
              <w:rPr>
                <w:rFonts w:ascii="SimSun" w:hAnsi="SimSun" w:eastAsia="SimSun"/>
                <w:szCs w:val="21"/>
              </w:rPr>
              <w:t>设计概念与初步方案ppt</w:t>
            </w:r>
            <w:r>
              <w:rPr>
                <w:rFonts w:hint="eastAsia" w:ascii="SimSun" w:hAnsi="SimSun" w:eastAsia="SimSun"/>
                <w:szCs w:val="21"/>
              </w:rPr>
              <w:t>电子文件。</w:t>
            </w:r>
          </w:p>
          <w:p>
            <w:pPr>
              <w:widowControl/>
              <w:jc w:val="left"/>
              <w:rPr>
                <w:rFonts w:ascii="SimSun" w:hAnsi="SimSun" w:eastAsia="SimSun"/>
                <w:b/>
                <w:bCs/>
                <w:szCs w:val="21"/>
              </w:rPr>
            </w:pPr>
            <w:r>
              <w:rPr>
                <w:rFonts w:hint="eastAsia" w:ascii="SimSun" w:hAnsi="SimSun" w:eastAsia="SimSun"/>
                <w:szCs w:val="21"/>
              </w:rPr>
              <w:t>（2）理论课：</w:t>
            </w:r>
            <w:r>
              <w:rPr>
                <w:rFonts w:ascii="SimSun" w:hAnsi="SimSun" w:eastAsia="SimSun"/>
                <w:szCs w:val="21"/>
              </w:rPr>
              <w:t>保护与再生的设计方法、完整过程、预期成果</w:t>
            </w:r>
            <w:r>
              <w:rPr>
                <w:rFonts w:hint="eastAsia" w:ascii="SimSun" w:hAnsi="SimSun" w:eastAsia="SimSun"/>
                <w:szCs w:val="21"/>
              </w:rPr>
              <w:t>（</w:t>
            </w:r>
            <w:r>
              <w:rPr>
                <w:rFonts w:hint="eastAsia" w:ascii="SimSun" w:hAnsi="SimSun" w:eastAsia="SimSun"/>
                <w:szCs w:val="21"/>
                <w:lang w:eastAsia="zh-Hans"/>
              </w:rPr>
              <w:t>通过案例讲述</w:t>
            </w:r>
            <w:r>
              <w:rPr>
                <w:rFonts w:ascii="SimSun" w:hAnsi="SimSun" w:eastAsia="SimSun"/>
                <w:szCs w:val="21"/>
              </w:rPr>
              <w:t>件</w:t>
            </w:r>
            <w:r>
              <w:rPr>
                <w:rFonts w:hint="eastAsia" w:ascii="SimSun" w:hAnsi="SimSun" w:eastAsia="SimSun"/>
                <w:szCs w:val="21"/>
              </w:rPr>
              <w:t>）</w:t>
            </w:r>
          </w:p>
          <w:p>
            <w:pPr>
              <w:widowControl/>
              <w:jc w:val="left"/>
              <w:rPr>
                <w:rFonts w:ascii="SimSun" w:hAnsi="SimSun" w:eastAsia="SimSun"/>
                <w:szCs w:val="21"/>
              </w:rPr>
            </w:pPr>
            <w:r>
              <w:rPr>
                <w:rFonts w:hint="eastAsia" w:ascii="SimSun" w:hAnsi="SimSun" w:eastAsia="SimSun"/>
                <w:szCs w:val="21"/>
              </w:rPr>
              <w:t>（3）</w:t>
            </w:r>
            <w:r>
              <w:rPr>
                <w:rFonts w:ascii="SimSun" w:hAnsi="SimSun" w:eastAsia="SimSun"/>
                <w:szCs w:val="21"/>
              </w:rPr>
              <w:t>老师</w:t>
            </w:r>
            <w:r>
              <w:rPr>
                <w:rFonts w:hint="eastAsia" w:ascii="SimSun" w:hAnsi="SimSun" w:eastAsia="SimSun"/>
                <w:szCs w:val="21"/>
              </w:rPr>
              <w:t>点评</w:t>
            </w:r>
            <w:r>
              <w:rPr>
                <w:rFonts w:ascii="SimSun" w:hAnsi="SimSun" w:eastAsia="SimSun"/>
                <w:szCs w:val="21"/>
              </w:rPr>
              <w:t>每组的ppt情况，为每组指出下一步工作方向。尚未点评到的小组，继续进行设计深化。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Merge w:val="restart"/>
            <w:vAlign w:val="center"/>
          </w:tcPr>
          <w:p>
            <w:pPr>
              <w:widowControl/>
              <w:spacing w:before="156" w:beforeLines="50" w:after="156" w:afterLines="50"/>
              <w:jc w:val="center"/>
              <w:rPr>
                <w:rFonts w:ascii="SimSun" w:hAnsi="SimSun" w:eastAsia="SimSun"/>
                <w:szCs w:val="21"/>
              </w:rPr>
            </w:pPr>
            <w:r>
              <w:rPr>
                <w:rFonts w:ascii="SimSun" w:hAnsi="SimSun" w:eastAsia="SimSun"/>
                <w:szCs w:val="21"/>
              </w:rPr>
              <w:t>6</w:t>
            </w: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第6周周二</w:t>
            </w:r>
          </w:p>
        </w:tc>
        <w:tc>
          <w:tcPr>
            <w:tcW w:w="764" w:type="dxa"/>
            <w:vMerge w:val="continue"/>
            <w:vAlign w:val="center"/>
          </w:tcPr>
          <w:p>
            <w:pPr>
              <w:widowControl/>
              <w:spacing w:before="156" w:beforeLines="50" w:after="156" w:afterLines="50"/>
              <w:jc w:val="center"/>
              <w:rPr>
                <w:rFonts w:ascii="SimSun" w:hAnsi="SimSun" w:eastAsia="SimSun"/>
              </w:rPr>
            </w:pPr>
          </w:p>
        </w:tc>
        <w:tc>
          <w:tcPr>
            <w:tcW w:w="846" w:type="dxa"/>
            <w:vAlign w:val="center"/>
          </w:tcPr>
          <w:p>
            <w:pPr>
              <w:widowControl/>
              <w:spacing w:before="156" w:beforeLines="50" w:after="156" w:afterLines="50"/>
              <w:rPr>
                <w:rFonts w:ascii="SimSun" w:hAnsi="SimSun" w:eastAsia="SimSun"/>
                <w:szCs w:val="21"/>
              </w:rPr>
            </w:pPr>
            <w:r>
              <w:rPr>
                <w:rFonts w:ascii="SimSun" w:hAnsi="SimSun" w:eastAsia="SimSun"/>
                <w:szCs w:val="21"/>
              </w:rPr>
              <w:t>二草方案</w:t>
            </w:r>
          </w:p>
        </w:tc>
        <w:tc>
          <w:tcPr>
            <w:tcW w:w="45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2545" w:type="dxa"/>
            <w:vAlign w:val="center"/>
          </w:tcPr>
          <w:p>
            <w:pPr>
              <w:widowControl/>
              <w:jc w:val="left"/>
              <w:rPr>
                <w:rFonts w:ascii="SimSun" w:hAnsi="SimSun" w:eastAsia="SimSun"/>
                <w:szCs w:val="21"/>
              </w:rPr>
            </w:pPr>
            <w:r>
              <w:rPr>
                <w:rFonts w:ascii="SimSun" w:hAnsi="SimSun" w:eastAsia="SimSun"/>
                <w:szCs w:val="21"/>
              </w:rPr>
              <w:t>每组</w:t>
            </w:r>
            <w:r>
              <w:rPr>
                <w:rFonts w:hint="eastAsia" w:ascii="SimSun" w:hAnsi="SimSun" w:eastAsia="SimSun"/>
                <w:szCs w:val="21"/>
                <w:lang w:eastAsia="zh-Hans"/>
              </w:rPr>
              <w:t>提</w:t>
            </w:r>
            <w:r>
              <w:rPr>
                <w:rFonts w:hint="eastAsia" w:ascii="SimSun" w:hAnsi="SimSun" w:eastAsia="SimSun"/>
                <w:szCs w:val="21"/>
              </w:rPr>
              <w:t>交二草</w:t>
            </w:r>
            <w:r>
              <w:rPr>
                <w:rFonts w:ascii="SimSun" w:hAnsi="SimSun" w:eastAsia="SimSun"/>
                <w:szCs w:val="21"/>
              </w:rPr>
              <w:t>方案ppt</w:t>
            </w:r>
            <w:r>
              <w:rPr>
                <w:rFonts w:hint="eastAsia" w:ascii="SimSun" w:hAnsi="SimSun" w:eastAsia="SimSun"/>
                <w:szCs w:val="21"/>
              </w:rPr>
              <w:t>。</w:t>
            </w:r>
          </w:p>
          <w:p>
            <w:pPr>
              <w:widowControl/>
              <w:jc w:val="left"/>
              <w:rPr>
                <w:rFonts w:ascii="SimSun" w:hAnsi="SimSun" w:eastAsia="SimSun"/>
                <w:b/>
                <w:bCs/>
                <w:szCs w:val="21"/>
              </w:rPr>
            </w:pPr>
            <w:r>
              <w:rPr>
                <w:rFonts w:hint="eastAsia" w:ascii="SimSun" w:hAnsi="SimSun" w:eastAsia="SimSun"/>
                <w:szCs w:val="21"/>
              </w:rPr>
              <w:t>要求：</w:t>
            </w:r>
          </w:p>
          <w:p>
            <w:pPr>
              <w:widowControl/>
              <w:jc w:val="left"/>
              <w:rPr>
                <w:rFonts w:ascii="SimSun" w:hAnsi="SimSun" w:eastAsia="SimSun"/>
                <w:szCs w:val="21"/>
              </w:rPr>
            </w:pPr>
            <w:r>
              <w:rPr>
                <w:rFonts w:ascii="SimSun" w:hAnsi="SimSun" w:eastAsia="SimSun"/>
                <w:szCs w:val="21"/>
              </w:rPr>
              <w:t>（1）建筑的总平面、平立剖面；</w:t>
            </w:r>
          </w:p>
          <w:p>
            <w:pPr>
              <w:widowControl/>
              <w:jc w:val="left"/>
              <w:rPr>
                <w:rFonts w:ascii="SimSun" w:hAnsi="SimSun" w:eastAsia="SimSun"/>
                <w:szCs w:val="21"/>
              </w:rPr>
            </w:pPr>
            <w:r>
              <w:rPr>
                <w:rFonts w:ascii="SimSun" w:hAnsi="SimSun" w:eastAsia="SimSun"/>
                <w:szCs w:val="21"/>
              </w:rPr>
              <w:t>（2）有助于表达概念的分析图（交通、功能、概念、过程、空间等等）；</w:t>
            </w:r>
          </w:p>
          <w:p>
            <w:pPr>
              <w:widowControl/>
              <w:jc w:val="left"/>
              <w:rPr>
                <w:rFonts w:ascii="SimSun" w:hAnsi="SimSun" w:eastAsia="SimSun"/>
                <w:szCs w:val="21"/>
              </w:rPr>
            </w:pPr>
            <w:r>
              <w:rPr>
                <w:rFonts w:ascii="SimSun" w:hAnsi="SimSun" w:eastAsia="SimSun"/>
                <w:szCs w:val="21"/>
              </w:rPr>
              <w:t>（3）基于设计概念的保护与再利用重点设计（图纸类型自定）</w:t>
            </w:r>
            <w:r>
              <w:rPr>
                <w:rFonts w:hint="eastAsia" w:ascii="SimSun" w:hAnsi="SimSun" w:eastAsia="SimSun"/>
                <w:szCs w:val="21"/>
              </w:rPr>
              <w:t>。</w:t>
            </w:r>
          </w:p>
        </w:tc>
        <w:tc>
          <w:tcPr>
            <w:tcW w:w="2772" w:type="dxa"/>
            <w:vAlign w:val="center"/>
          </w:tcPr>
          <w:p>
            <w:pPr>
              <w:widowControl/>
              <w:jc w:val="left"/>
              <w:rPr>
                <w:rFonts w:ascii="SimSun" w:hAnsi="SimSun" w:eastAsia="SimSun"/>
                <w:szCs w:val="21"/>
              </w:rPr>
            </w:pPr>
            <w:r>
              <w:rPr>
                <w:rFonts w:hint="eastAsia" w:ascii="SimSun" w:hAnsi="SimSun" w:eastAsia="SimSun"/>
                <w:szCs w:val="21"/>
              </w:rPr>
              <w:t>（1）每个组提交一草</w:t>
            </w:r>
            <w:r>
              <w:rPr>
                <w:rFonts w:ascii="SimSun" w:hAnsi="SimSun" w:eastAsia="SimSun"/>
                <w:szCs w:val="21"/>
              </w:rPr>
              <w:t>方案ppt</w:t>
            </w:r>
            <w:r>
              <w:rPr>
                <w:rFonts w:hint="eastAsia" w:ascii="SimSun" w:hAnsi="SimSun" w:eastAsia="SimSun"/>
                <w:szCs w:val="21"/>
              </w:rPr>
              <w:t>电子文件。</w:t>
            </w:r>
          </w:p>
          <w:p>
            <w:pPr>
              <w:widowControl/>
              <w:jc w:val="left"/>
              <w:rPr>
                <w:rFonts w:ascii="SimSun" w:hAnsi="SimSun" w:eastAsia="SimSun"/>
                <w:szCs w:val="21"/>
              </w:rPr>
            </w:pPr>
            <w:r>
              <w:rPr>
                <w:rFonts w:hint="eastAsia" w:ascii="SimSun" w:hAnsi="SimSun" w:eastAsia="SimSun"/>
                <w:szCs w:val="21"/>
              </w:rPr>
              <w:t>（2）</w:t>
            </w:r>
            <w:r>
              <w:rPr>
                <w:rFonts w:ascii="SimSun" w:hAnsi="SimSun" w:eastAsia="SimSun"/>
                <w:szCs w:val="21"/>
              </w:rPr>
              <w:t>老师</w:t>
            </w:r>
            <w:r>
              <w:rPr>
                <w:rFonts w:hint="eastAsia" w:ascii="SimSun" w:hAnsi="SimSun" w:eastAsia="SimSun"/>
                <w:szCs w:val="21"/>
              </w:rPr>
              <w:t>点评</w:t>
            </w:r>
            <w:r>
              <w:rPr>
                <w:rFonts w:ascii="SimSun" w:hAnsi="SimSun" w:eastAsia="SimSun"/>
                <w:szCs w:val="21"/>
              </w:rPr>
              <w:t>每组的ppt</w:t>
            </w:r>
            <w:r>
              <w:rPr>
                <w:rFonts w:hint="eastAsia" w:ascii="SimSun" w:hAnsi="SimSun" w:eastAsia="SimSun"/>
                <w:szCs w:val="21"/>
              </w:rPr>
              <w:t>汇报</w:t>
            </w:r>
            <w:r>
              <w:rPr>
                <w:rFonts w:ascii="SimSun" w:hAnsi="SimSun" w:eastAsia="SimSun"/>
                <w:szCs w:val="21"/>
              </w:rPr>
              <w:t>情况，</w:t>
            </w:r>
            <w:r>
              <w:rPr>
                <w:rFonts w:hint="eastAsia" w:ascii="SimSun" w:hAnsi="SimSun" w:eastAsia="SimSun"/>
                <w:szCs w:val="21"/>
                <w:lang w:val="en-US" w:eastAsia="zh-CN"/>
              </w:rPr>
              <w:t>主要针对建筑的功能置入合理性，</w:t>
            </w:r>
            <w:r>
              <w:rPr>
                <w:rFonts w:ascii="SimSun" w:hAnsi="SimSun" w:eastAsia="SimSun"/>
                <w:szCs w:val="21"/>
              </w:rPr>
              <w:t>为每组指出下一步工作方向。</w:t>
            </w:r>
          </w:p>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Merge w:val="continue"/>
            <w:vAlign w:val="center"/>
          </w:tcPr>
          <w:p>
            <w:pPr>
              <w:widowControl/>
              <w:spacing w:before="156" w:beforeLines="50" w:after="156" w:afterLines="50"/>
              <w:jc w:val="center"/>
              <w:rPr>
                <w:rFonts w:ascii="SimSun" w:hAnsi="SimSun" w:eastAsia="SimSun"/>
                <w:szCs w:val="21"/>
              </w:rPr>
            </w:pP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第6周周五</w:t>
            </w:r>
          </w:p>
        </w:tc>
        <w:tc>
          <w:tcPr>
            <w:tcW w:w="764" w:type="dxa"/>
            <w:vMerge w:val="continue"/>
            <w:vAlign w:val="center"/>
          </w:tcPr>
          <w:p>
            <w:pPr>
              <w:widowControl/>
              <w:spacing w:before="156" w:beforeLines="50" w:after="156" w:afterLines="50"/>
              <w:jc w:val="center"/>
              <w:rPr>
                <w:rFonts w:ascii="SimSun" w:hAnsi="SimSun" w:eastAsia="SimSun"/>
              </w:rPr>
            </w:pPr>
          </w:p>
        </w:tc>
        <w:tc>
          <w:tcPr>
            <w:tcW w:w="846" w:type="dxa"/>
            <w:vAlign w:val="center"/>
          </w:tcPr>
          <w:p>
            <w:pPr>
              <w:widowControl/>
              <w:spacing w:before="156" w:beforeLines="50" w:after="156" w:afterLines="50"/>
              <w:rPr>
                <w:rFonts w:ascii="SimSun" w:hAnsi="SimSun" w:eastAsia="SimSun"/>
                <w:szCs w:val="21"/>
              </w:rPr>
            </w:pPr>
            <w:r>
              <w:rPr>
                <w:rFonts w:ascii="SimSun" w:hAnsi="SimSun" w:eastAsia="SimSun"/>
                <w:szCs w:val="21"/>
              </w:rPr>
              <w:t>正草方案</w:t>
            </w:r>
          </w:p>
        </w:tc>
        <w:tc>
          <w:tcPr>
            <w:tcW w:w="45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2545" w:type="dxa"/>
            <w:vAlign w:val="center"/>
          </w:tcPr>
          <w:p>
            <w:pPr>
              <w:widowControl/>
              <w:jc w:val="left"/>
              <w:rPr>
                <w:rFonts w:ascii="SimSun" w:hAnsi="SimSun" w:eastAsia="SimSun"/>
                <w:szCs w:val="21"/>
              </w:rPr>
            </w:pPr>
            <w:r>
              <w:rPr>
                <w:rFonts w:ascii="SimSun" w:hAnsi="SimSun" w:eastAsia="SimSun"/>
                <w:szCs w:val="21"/>
              </w:rPr>
              <w:t>每组</w:t>
            </w:r>
            <w:r>
              <w:rPr>
                <w:rFonts w:hint="eastAsia" w:ascii="SimSun" w:hAnsi="SimSun" w:eastAsia="SimSun"/>
                <w:szCs w:val="21"/>
                <w:lang w:eastAsia="zh-Hans"/>
              </w:rPr>
              <w:t>提</w:t>
            </w:r>
            <w:r>
              <w:rPr>
                <w:rFonts w:hint="eastAsia" w:ascii="SimSun" w:hAnsi="SimSun" w:eastAsia="SimSun"/>
                <w:szCs w:val="21"/>
              </w:rPr>
              <w:t>交正草</w:t>
            </w:r>
            <w:r>
              <w:rPr>
                <w:rFonts w:ascii="SimSun" w:hAnsi="SimSun" w:eastAsia="SimSun"/>
                <w:szCs w:val="21"/>
              </w:rPr>
              <w:t>方案ppt</w:t>
            </w:r>
            <w:r>
              <w:rPr>
                <w:rFonts w:hint="eastAsia" w:ascii="SimSun" w:hAnsi="SimSun" w:eastAsia="SimSun"/>
                <w:szCs w:val="21"/>
              </w:rPr>
              <w:t>。</w:t>
            </w:r>
          </w:p>
          <w:p>
            <w:pPr>
              <w:widowControl/>
              <w:jc w:val="left"/>
              <w:rPr>
                <w:rFonts w:ascii="SimSun" w:hAnsi="SimSun" w:eastAsia="SimSun"/>
                <w:szCs w:val="21"/>
              </w:rPr>
            </w:pPr>
            <w:r>
              <w:rPr>
                <w:rFonts w:hint="eastAsia" w:ascii="SimSun" w:hAnsi="SimSun" w:eastAsia="SimSun"/>
                <w:szCs w:val="21"/>
              </w:rPr>
              <w:t>要求：</w:t>
            </w:r>
          </w:p>
          <w:p>
            <w:pPr>
              <w:widowControl/>
              <w:jc w:val="left"/>
              <w:rPr>
                <w:rFonts w:ascii="SimSun" w:hAnsi="SimSun" w:eastAsia="SimSun"/>
                <w:szCs w:val="21"/>
              </w:rPr>
            </w:pPr>
            <w:r>
              <w:rPr>
                <w:rFonts w:ascii="SimSun" w:hAnsi="SimSun" w:eastAsia="SimSun"/>
                <w:szCs w:val="21"/>
              </w:rPr>
              <w:t>（1）建筑的总平面、平立剖面；</w:t>
            </w:r>
          </w:p>
          <w:p>
            <w:pPr>
              <w:widowControl/>
              <w:jc w:val="left"/>
              <w:rPr>
                <w:rFonts w:ascii="SimSun" w:hAnsi="SimSun" w:eastAsia="SimSun"/>
                <w:szCs w:val="21"/>
              </w:rPr>
            </w:pPr>
            <w:r>
              <w:rPr>
                <w:rFonts w:ascii="SimSun" w:hAnsi="SimSun" w:eastAsia="SimSun"/>
                <w:szCs w:val="21"/>
              </w:rPr>
              <w:t>（2）有助于表达概念的分析图（交通、功能、概念、过程、空间等等）；</w:t>
            </w:r>
          </w:p>
          <w:p>
            <w:pPr>
              <w:widowControl/>
              <w:jc w:val="left"/>
              <w:rPr>
                <w:rFonts w:ascii="SimSun" w:hAnsi="SimSun" w:eastAsia="SimSun"/>
                <w:szCs w:val="21"/>
              </w:rPr>
            </w:pPr>
            <w:r>
              <w:rPr>
                <w:rFonts w:ascii="SimSun" w:hAnsi="SimSun" w:eastAsia="SimSun"/>
                <w:szCs w:val="21"/>
              </w:rPr>
              <w:t>（3）基于设计概念的保护与再利用重点设计（图纸类型自定）；</w:t>
            </w:r>
          </w:p>
          <w:p>
            <w:pPr>
              <w:widowControl/>
              <w:jc w:val="left"/>
              <w:rPr>
                <w:rFonts w:ascii="SimSun" w:hAnsi="SimSun" w:eastAsia="SimSun"/>
                <w:szCs w:val="21"/>
              </w:rPr>
            </w:pPr>
            <w:r>
              <w:rPr>
                <w:rFonts w:hint="eastAsia" w:ascii="SimSun" w:hAnsi="SimSun" w:eastAsia="SimSun" w:cs="SimSun"/>
                <w:color w:val="000000"/>
                <w:kern w:val="0"/>
                <w:szCs w:val="21"/>
              </w:rPr>
              <w:t>（4）基于设计概念的局部空间重点设计（平面、室内展开立面、渲染）。</w:t>
            </w:r>
          </w:p>
        </w:tc>
        <w:tc>
          <w:tcPr>
            <w:tcW w:w="2772" w:type="dxa"/>
            <w:vAlign w:val="center"/>
          </w:tcPr>
          <w:p>
            <w:pPr>
              <w:widowControl/>
              <w:jc w:val="left"/>
              <w:rPr>
                <w:rFonts w:ascii="SimSun" w:hAnsi="SimSun" w:eastAsia="SimSun"/>
                <w:szCs w:val="21"/>
              </w:rPr>
            </w:pPr>
            <w:r>
              <w:rPr>
                <w:rFonts w:hint="eastAsia" w:ascii="SimSun" w:hAnsi="SimSun" w:eastAsia="SimSun"/>
                <w:szCs w:val="21"/>
              </w:rPr>
              <w:t>（1）每个组提交二草</w:t>
            </w:r>
            <w:r>
              <w:rPr>
                <w:rFonts w:ascii="SimSun" w:hAnsi="SimSun" w:eastAsia="SimSun"/>
                <w:szCs w:val="21"/>
              </w:rPr>
              <w:t>方案ppt</w:t>
            </w:r>
            <w:r>
              <w:rPr>
                <w:rFonts w:hint="eastAsia" w:ascii="SimSun" w:hAnsi="SimSun" w:eastAsia="SimSun"/>
                <w:szCs w:val="21"/>
              </w:rPr>
              <w:t>电子文件。</w:t>
            </w:r>
          </w:p>
          <w:p>
            <w:pPr>
              <w:widowControl/>
              <w:jc w:val="left"/>
              <w:rPr>
                <w:rFonts w:ascii="SimSun" w:hAnsi="SimSun" w:eastAsia="SimSun"/>
                <w:szCs w:val="21"/>
              </w:rPr>
            </w:pPr>
            <w:r>
              <w:rPr>
                <w:rFonts w:hint="eastAsia" w:ascii="SimSun" w:hAnsi="SimSun" w:eastAsia="SimSun"/>
                <w:szCs w:val="21"/>
              </w:rPr>
              <w:t>（2）</w:t>
            </w:r>
            <w:r>
              <w:rPr>
                <w:rFonts w:ascii="SimSun" w:hAnsi="SimSun" w:eastAsia="SimSun"/>
                <w:szCs w:val="21"/>
              </w:rPr>
              <w:t>老师</w:t>
            </w:r>
            <w:r>
              <w:rPr>
                <w:rFonts w:hint="eastAsia" w:ascii="SimSun" w:hAnsi="SimSun" w:eastAsia="SimSun"/>
                <w:szCs w:val="21"/>
              </w:rPr>
              <w:t>点评</w:t>
            </w:r>
            <w:r>
              <w:rPr>
                <w:rFonts w:ascii="SimSun" w:hAnsi="SimSun" w:eastAsia="SimSun"/>
                <w:szCs w:val="21"/>
              </w:rPr>
              <w:t>每组的ppt</w:t>
            </w:r>
            <w:r>
              <w:rPr>
                <w:rFonts w:hint="eastAsia" w:ascii="SimSun" w:hAnsi="SimSun" w:eastAsia="SimSun"/>
                <w:szCs w:val="21"/>
              </w:rPr>
              <w:t>汇报</w:t>
            </w:r>
            <w:r>
              <w:rPr>
                <w:rFonts w:ascii="SimSun" w:hAnsi="SimSun" w:eastAsia="SimSun"/>
                <w:szCs w:val="21"/>
              </w:rPr>
              <w:t>情况，</w:t>
            </w:r>
            <w:r>
              <w:rPr>
                <w:rFonts w:hint="eastAsia" w:ascii="SimSun" w:hAnsi="SimSun" w:eastAsia="SimSun"/>
                <w:szCs w:val="21"/>
                <w:lang w:val="en-US" w:eastAsia="zh-CN"/>
              </w:rPr>
              <w:t>主要针对建筑功能、空间的合理性，以及建筑本体的利用情况</w:t>
            </w:r>
            <w:r>
              <w:rPr>
                <w:rFonts w:ascii="SimSun" w:hAnsi="SimSun" w:eastAsia="SimSun"/>
                <w:szCs w:val="21"/>
              </w:rPr>
              <w:t>为每组指出下一步工作方向。</w:t>
            </w:r>
          </w:p>
          <w:p>
            <w:pPr>
              <w:widowControl/>
              <w:spacing w:before="156" w:beforeLines="50" w:after="156" w:afterLines="50"/>
              <w:jc w:val="center"/>
              <w:rPr>
                <w:rFonts w:ascii="SimSun" w:hAnsi="SimSun" w:eastAsia="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Merge w:val="restart"/>
            <w:vAlign w:val="center"/>
          </w:tcPr>
          <w:p>
            <w:pPr>
              <w:widowControl/>
              <w:spacing w:before="156" w:beforeLines="50" w:after="156" w:afterLines="50"/>
              <w:jc w:val="center"/>
              <w:rPr>
                <w:rFonts w:ascii="SimSun" w:hAnsi="SimSun" w:eastAsia="SimSun"/>
                <w:szCs w:val="21"/>
              </w:rPr>
            </w:pPr>
            <w:r>
              <w:rPr>
                <w:rFonts w:ascii="SimSun" w:hAnsi="SimSun" w:eastAsia="SimSun"/>
                <w:szCs w:val="21"/>
              </w:rPr>
              <w:t>7</w:t>
            </w: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第7周周二</w:t>
            </w:r>
          </w:p>
        </w:tc>
        <w:tc>
          <w:tcPr>
            <w:tcW w:w="764" w:type="dxa"/>
            <w:vMerge w:val="continue"/>
            <w:vAlign w:val="center"/>
          </w:tcPr>
          <w:p>
            <w:pPr>
              <w:widowControl/>
              <w:spacing w:before="156" w:beforeLines="50" w:after="156" w:afterLines="50"/>
              <w:jc w:val="center"/>
              <w:rPr>
                <w:rFonts w:ascii="SimSun" w:hAnsi="SimSun" w:eastAsia="SimSun"/>
              </w:rPr>
            </w:pPr>
          </w:p>
        </w:tc>
        <w:tc>
          <w:tcPr>
            <w:tcW w:w="846" w:type="dxa"/>
            <w:vAlign w:val="center"/>
          </w:tcPr>
          <w:p>
            <w:pPr>
              <w:widowControl/>
              <w:spacing w:before="156" w:beforeLines="50" w:after="156" w:afterLines="50"/>
              <w:rPr>
                <w:rFonts w:ascii="SimSun" w:hAnsi="SimSun" w:eastAsia="SimSun"/>
                <w:szCs w:val="21"/>
              </w:rPr>
            </w:pPr>
            <w:r>
              <w:rPr>
                <w:rFonts w:ascii="SimSun" w:hAnsi="SimSun" w:eastAsia="SimSun"/>
                <w:szCs w:val="21"/>
              </w:rPr>
              <w:t>技术深化/效果图表现</w:t>
            </w:r>
          </w:p>
        </w:tc>
        <w:tc>
          <w:tcPr>
            <w:tcW w:w="45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2545" w:type="dxa"/>
            <w:vAlign w:val="center"/>
          </w:tcPr>
          <w:p>
            <w:pPr>
              <w:widowControl/>
              <w:jc w:val="left"/>
              <w:rPr>
                <w:rFonts w:ascii="SimSun" w:hAnsi="SimSun" w:eastAsia="SimSun"/>
                <w:szCs w:val="21"/>
              </w:rPr>
            </w:pPr>
            <w:r>
              <w:rPr>
                <w:rFonts w:ascii="SimSun" w:hAnsi="SimSun" w:eastAsia="SimSun"/>
                <w:szCs w:val="21"/>
              </w:rPr>
              <w:t>每组</w:t>
            </w:r>
            <w:r>
              <w:rPr>
                <w:rFonts w:hint="eastAsia" w:ascii="SimSun" w:hAnsi="SimSun" w:eastAsia="SimSun"/>
                <w:szCs w:val="21"/>
                <w:lang w:eastAsia="zh-Hans"/>
              </w:rPr>
              <w:t>提</w:t>
            </w:r>
            <w:r>
              <w:rPr>
                <w:rFonts w:ascii="SimSun" w:hAnsi="SimSun" w:eastAsia="SimSun"/>
                <w:szCs w:val="21"/>
              </w:rPr>
              <w:t>交技术深化/效果图ppt（1张大效果图）</w:t>
            </w:r>
            <w:r>
              <w:rPr>
                <w:rFonts w:hint="eastAsia" w:ascii="SimSun" w:hAnsi="SimSun" w:eastAsia="SimSun"/>
                <w:szCs w:val="21"/>
              </w:rPr>
              <w:t>。</w:t>
            </w:r>
          </w:p>
        </w:tc>
        <w:tc>
          <w:tcPr>
            <w:tcW w:w="2772" w:type="dxa"/>
            <w:vAlign w:val="center"/>
          </w:tcPr>
          <w:p>
            <w:pPr>
              <w:widowControl/>
              <w:jc w:val="left"/>
              <w:rPr>
                <w:rFonts w:ascii="SimSun" w:hAnsi="SimSun" w:eastAsia="SimSun"/>
                <w:szCs w:val="21"/>
              </w:rPr>
            </w:pPr>
            <w:r>
              <w:rPr>
                <w:rFonts w:hint="eastAsia" w:ascii="SimSun" w:hAnsi="SimSun" w:eastAsia="SimSun"/>
                <w:szCs w:val="21"/>
              </w:rPr>
              <w:t>（1）</w:t>
            </w:r>
            <w:r>
              <w:rPr>
                <w:rFonts w:ascii="SimSun" w:hAnsi="SimSun" w:eastAsia="SimSun"/>
                <w:szCs w:val="21"/>
              </w:rPr>
              <w:t>老师</w:t>
            </w:r>
            <w:r>
              <w:rPr>
                <w:rFonts w:hint="eastAsia" w:ascii="SimSun" w:hAnsi="SimSun" w:eastAsia="SimSun"/>
                <w:szCs w:val="21"/>
              </w:rPr>
              <w:t>点评</w:t>
            </w:r>
            <w:r>
              <w:rPr>
                <w:rFonts w:ascii="SimSun" w:hAnsi="SimSun" w:eastAsia="SimSun"/>
                <w:szCs w:val="21"/>
              </w:rPr>
              <w:t>每组的ppt情况，</w:t>
            </w:r>
            <w:r>
              <w:rPr>
                <w:rFonts w:hint="eastAsia" w:ascii="SimSun" w:hAnsi="SimSun" w:eastAsia="SimSun"/>
                <w:szCs w:val="21"/>
                <w:lang w:val="en-US" w:eastAsia="zh-CN"/>
              </w:rPr>
              <w:t>主要针对建筑结构、构造等技术细节</w:t>
            </w:r>
            <w:bookmarkStart w:id="0" w:name="_GoBack"/>
            <w:bookmarkEnd w:id="0"/>
            <w:r>
              <w:rPr>
                <w:rFonts w:ascii="SimSun" w:hAnsi="SimSun" w:eastAsia="SimSun"/>
                <w:szCs w:val="21"/>
              </w:rPr>
              <w:t>为每组指出下一步工作方向。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Merge w:val="continue"/>
            <w:vAlign w:val="center"/>
          </w:tcPr>
          <w:p>
            <w:pPr>
              <w:widowControl/>
              <w:spacing w:before="156" w:beforeLines="50" w:after="156" w:afterLines="50"/>
              <w:jc w:val="center"/>
              <w:rPr>
                <w:rFonts w:ascii="SimSun" w:hAnsi="SimSun" w:eastAsia="SimSun"/>
                <w:szCs w:val="21"/>
              </w:rPr>
            </w:pP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第7周周五</w:t>
            </w:r>
          </w:p>
        </w:tc>
        <w:tc>
          <w:tcPr>
            <w:tcW w:w="764" w:type="dxa"/>
            <w:vMerge w:val="continue"/>
            <w:vAlign w:val="center"/>
          </w:tcPr>
          <w:p>
            <w:pPr>
              <w:widowControl/>
              <w:spacing w:before="156" w:beforeLines="50" w:after="156" w:afterLines="50"/>
              <w:jc w:val="center"/>
              <w:rPr>
                <w:rFonts w:ascii="SimSun" w:hAnsi="SimSun" w:eastAsia="SimSun"/>
              </w:rPr>
            </w:pPr>
          </w:p>
        </w:tc>
        <w:tc>
          <w:tcPr>
            <w:tcW w:w="846" w:type="dxa"/>
            <w:vAlign w:val="center"/>
          </w:tcPr>
          <w:p>
            <w:pPr>
              <w:widowControl/>
              <w:spacing w:before="156" w:beforeLines="50" w:after="156" w:afterLines="50"/>
              <w:rPr>
                <w:rFonts w:ascii="SimSun" w:hAnsi="SimSun" w:eastAsia="SimSun"/>
                <w:szCs w:val="21"/>
              </w:rPr>
            </w:pPr>
            <w:r>
              <w:rPr>
                <w:rFonts w:ascii="SimSun" w:hAnsi="SimSun" w:eastAsia="SimSun"/>
                <w:szCs w:val="21"/>
              </w:rPr>
              <w:t>正图排版</w:t>
            </w:r>
          </w:p>
        </w:tc>
        <w:tc>
          <w:tcPr>
            <w:tcW w:w="45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2545" w:type="dxa"/>
            <w:vAlign w:val="center"/>
          </w:tcPr>
          <w:p>
            <w:pPr>
              <w:widowControl/>
              <w:jc w:val="left"/>
              <w:rPr>
                <w:rFonts w:ascii="SimSun" w:hAnsi="SimSun" w:eastAsia="SimSun"/>
                <w:szCs w:val="21"/>
              </w:rPr>
            </w:pPr>
            <w:r>
              <w:rPr>
                <w:rFonts w:ascii="SimSun" w:hAnsi="SimSun" w:eastAsia="SimSun"/>
                <w:szCs w:val="21"/>
              </w:rPr>
              <w:t>每组</w:t>
            </w:r>
            <w:r>
              <w:rPr>
                <w:rFonts w:hint="eastAsia" w:ascii="SimSun" w:hAnsi="SimSun" w:eastAsia="SimSun"/>
                <w:szCs w:val="21"/>
                <w:lang w:eastAsia="zh-Hans"/>
              </w:rPr>
              <w:t>提</w:t>
            </w:r>
            <w:r>
              <w:rPr>
                <w:rFonts w:hint="eastAsia" w:ascii="SimSun" w:hAnsi="SimSun" w:eastAsia="SimSun"/>
                <w:szCs w:val="21"/>
              </w:rPr>
              <w:t>交</w:t>
            </w:r>
            <w:r>
              <w:rPr>
                <w:rFonts w:ascii="SimSun" w:hAnsi="SimSun" w:eastAsia="SimSun"/>
                <w:szCs w:val="21"/>
              </w:rPr>
              <w:t>平面正图+排版设计小样ppt</w:t>
            </w:r>
            <w:r>
              <w:rPr>
                <w:rFonts w:hint="eastAsia" w:ascii="SimSun" w:hAnsi="SimSun" w:eastAsia="SimSun"/>
                <w:szCs w:val="21"/>
              </w:rPr>
              <w:t>。</w:t>
            </w:r>
          </w:p>
        </w:tc>
        <w:tc>
          <w:tcPr>
            <w:tcW w:w="2772" w:type="dxa"/>
            <w:vAlign w:val="center"/>
          </w:tcPr>
          <w:p>
            <w:pPr>
              <w:widowControl/>
              <w:jc w:val="left"/>
              <w:rPr>
                <w:rFonts w:ascii="SimSun" w:hAnsi="SimSun" w:eastAsia="SimSun"/>
                <w:szCs w:val="21"/>
              </w:rPr>
            </w:pPr>
            <w:r>
              <w:rPr>
                <w:rFonts w:hint="eastAsia" w:ascii="SimSun" w:hAnsi="SimSun" w:eastAsia="SimSun"/>
                <w:szCs w:val="21"/>
              </w:rPr>
              <w:t>（1）每个组提交效果图</w:t>
            </w:r>
            <w:r>
              <w:rPr>
                <w:rFonts w:ascii="SimSun" w:hAnsi="SimSun" w:eastAsia="SimSun"/>
                <w:szCs w:val="21"/>
              </w:rPr>
              <w:t>ppt</w:t>
            </w:r>
            <w:r>
              <w:rPr>
                <w:rFonts w:hint="eastAsia" w:ascii="SimSun" w:hAnsi="SimSun" w:eastAsia="SimSun"/>
                <w:szCs w:val="21"/>
              </w:rPr>
              <w:t>电子文件。</w:t>
            </w:r>
          </w:p>
          <w:p>
            <w:pPr>
              <w:widowControl/>
              <w:jc w:val="left"/>
              <w:rPr>
                <w:rFonts w:ascii="SimSun" w:hAnsi="SimSun" w:eastAsia="SimSun"/>
                <w:szCs w:val="21"/>
              </w:rPr>
            </w:pPr>
            <w:r>
              <w:rPr>
                <w:rFonts w:hint="eastAsia" w:ascii="SimSun" w:hAnsi="SimSun" w:eastAsia="SimSun"/>
                <w:szCs w:val="21"/>
              </w:rPr>
              <w:t>（2）</w:t>
            </w:r>
            <w:r>
              <w:rPr>
                <w:rFonts w:ascii="SimSun" w:hAnsi="SimSun" w:eastAsia="SimSun"/>
                <w:szCs w:val="21"/>
              </w:rPr>
              <w:t>老师</w:t>
            </w:r>
            <w:r>
              <w:rPr>
                <w:rFonts w:hint="eastAsia" w:ascii="SimSun" w:hAnsi="SimSun" w:eastAsia="SimSun"/>
                <w:szCs w:val="21"/>
              </w:rPr>
              <w:t>点评</w:t>
            </w:r>
            <w:r>
              <w:rPr>
                <w:rFonts w:ascii="SimSun" w:hAnsi="SimSun" w:eastAsia="SimSun"/>
                <w:szCs w:val="21"/>
              </w:rPr>
              <w:t>每组的ppt</w:t>
            </w:r>
            <w:r>
              <w:rPr>
                <w:rFonts w:hint="eastAsia" w:ascii="SimSun" w:hAnsi="SimSun" w:eastAsia="SimSun"/>
                <w:szCs w:val="21"/>
              </w:rPr>
              <w:t>汇报</w:t>
            </w:r>
            <w:r>
              <w:rPr>
                <w:rFonts w:ascii="SimSun" w:hAnsi="SimSun" w:eastAsia="SimSun"/>
                <w:szCs w:val="21"/>
              </w:rPr>
              <w:t>情况，为每组指出下一步工作方向。尚未点评到的小组，继续进行</w:t>
            </w:r>
            <w:r>
              <w:rPr>
                <w:rFonts w:hint="eastAsia" w:ascii="SimSun" w:hAnsi="SimSun" w:eastAsia="SimSun"/>
                <w:szCs w:val="21"/>
              </w:rPr>
              <w:t>(</w:t>
            </w:r>
            <w:r>
              <w:rPr>
                <w:rFonts w:ascii="SimSun" w:hAnsi="SimSun" w:eastAsia="SimSun"/>
                <w:szCs w:val="21"/>
              </w:rPr>
              <w:t>a)总平面、平面图正图绘制</w:t>
            </w:r>
            <w:r>
              <w:rPr>
                <w:rFonts w:hint="eastAsia" w:ascii="SimSun" w:hAnsi="SimSun" w:eastAsia="SimSun"/>
                <w:szCs w:val="21"/>
              </w:rPr>
              <w:t>，(</w:t>
            </w:r>
            <w:r>
              <w:rPr>
                <w:rFonts w:ascii="SimSun" w:hAnsi="SimSun" w:eastAsia="SimSun"/>
                <w:szCs w:val="21"/>
              </w:rPr>
              <w:t>b)排版设计。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8</w:t>
            </w: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第8周周二</w:t>
            </w:r>
          </w:p>
        </w:tc>
        <w:tc>
          <w:tcPr>
            <w:tcW w:w="764" w:type="dxa"/>
            <w:vMerge w:val="continue"/>
            <w:vAlign w:val="center"/>
          </w:tcPr>
          <w:p>
            <w:pPr>
              <w:widowControl/>
              <w:spacing w:before="156" w:beforeLines="50" w:after="156" w:afterLines="50"/>
              <w:jc w:val="center"/>
              <w:rPr>
                <w:rFonts w:ascii="SimSun" w:hAnsi="SimSun" w:eastAsia="SimSun"/>
              </w:rPr>
            </w:pPr>
          </w:p>
        </w:tc>
        <w:tc>
          <w:tcPr>
            <w:tcW w:w="846" w:type="dxa"/>
            <w:vAlign w:val="center"/>
          </w:tcPr>
          <w:p>
            <w:pPr>
              <w:widowControl/>
              <w:spacing w:before="156" w:beforeLines="50" w:after="156" w:afterLines="50"/>
              <w:rPr>
                <w:rFonts w:ascii="SimSun" w:hAnsi="SimSun" w:eastAsia="SimSun"/>
                <w:szCs w:val="21"/>
              </w:rPr>
            </w:pPr>
            <w:r>
              <w:rPr>
                <w:rFonts w:ascii="SimSun" w:hAnsi="SimSun" w:eastAsia="SimSun"/>
                <w:szCs w:val="21"/>
              </w:rPr>
              <w:t>正图绘制</w:t>
            </w:r>
          </w:p>
        </w:tc>
        <w:tc>
          <w:tcPr>
            <w:tcW w:w="45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4</w:t>
            </w:r>
          </w:p>
        </w:tc>
        <w:tc>
          <w:tcPr>
            <w:tcW w:w="2545" w:type="dxa"/>
            <w:vAlign w:val="center"/>
          </w:tcPr>
          <w:p>
            <w:pPr>
              <w:widowControl/>
              <w:jc w:val="left"/>
              <w:rPr>
                <w:rFonts w:ascii="SimSun" w:hAnsi="SimSun" w:eastAsia="SimSun"/>
                <w:szCs w:val="21"/>
              </w:rPr>
            </w:pPr>
            <w:r>
              <w:rPr>
                <w:rFonts w:hint="eastAsia" w:ascii="SimSun" w:hAnsi="SimSun" w:eastAsia="SimSun"/>
                <w:szCs w:val="21"/>
              </w:rPr>
              <w:t>布置交正图截止日期和要求</w:t>
            </w:r>
            <w:r>
              <w:rPr>
                <w:rFonts w:ascii="SimSun" w:hAnsi="SimSun" w:eastAsia="SimSun"/>
                <w:szCs w:val="21"/>
              </w:rPr>
              <w:t>：3张A1，每张A1不要超过100M</w:t>
            </w:r>
            <w:r>
              <w:rPr>
                <w:rFonts w:hint="eastAsia" w:ascii="SimSun" w:hAnsi="SimSun" w:eastAsia="SimSun"/>
                <w:szCs w:val="21"/>
              </w:rPr>
              <w:t>。</w:t>
            </w:r>
          </w:p>
        </w:tc>
        <w:tc>
          <w:tcPr>
            <w:tcW w:w="2772" w:type="dxa"/>
            <w:vAlign w:val="center"/>
          </w:tcPr>
          <w:p>
            <w:pPr>
              <w:widowControl/>
              <w:jc w:val="left"/>
              <w:rPr>
                <w:rFonts w:ascii="SimSun" w:hAnsi="SimSun" w:eastAsia="SimSun"/>
                <w:szCs w:val="21"/>
              </w:rPr>
            </w:pPr>
            <w:r>
              <w:rPr>
                <w:rFonts w:hint="eastAsia" w:ascii="SimSun" w:hAnsi="SimSun" w:eastAsia="SimSun"/>
                <w:szCs w:val="21"/>
              </w:rPr>
              <w:t>（1）</w:t>
            </w:r>
            <w:r>
              <w:rPr>
                <w:rFonts w:ascii="SimSun" w:hAnsi="SimSun" w:eastAsia="SimSun"/>
                <w:szCs w:val="21"/>
              </w:rPr>
              <w:t>每个组</w:t>
            </w:r>
            <w:r>
              <w:rPr>
                <w:rFonts w:hint="eastAsia" w:ascii="SimSun" w:hAnsi="SimSun" w:eastAsia="SimSun"/>
                <w:szCs w:val="21"/>
              </w:rPr>
              <w:t>交</w:t>
            </w:r>
            <w:r>
              <w:rPr>
                <w:rFonts w:ascii="SimSun" w:hAnsi="SimSun" w:eastAsia="SimSun"/>
                <w:szCs w:val="21"/>
              </w:rPr>
              <w:t>平面正图+排版设计小样ppt</w:t>
            </w:r>
            <w:r>
              <w:rPr>
                <w:rFonts w:hint="eastAsia" w:ascii="SimSun" w:hAnsi="SimSun" w:eastAsia="SimSun"/>
                <w:szCs w:val="21"/>
              </w:rPr>
              <w:t>电子文件。</w:t>
            </w:r>
          </w:p>
          <w:p>
            <w:pPr>
              <w:widowControl/>
              <w:jc w:val="left"/>
              <w:rPr>
                <w:rFonts w:ascii="SimSun" w:hAnsi="SimSun" w:eastAsia="SimSun"/>
                <w:szCs w:val="21"/>
              </w:rPr>
            </w:pPr>
            <w:r>
              <w:rPr>
                <w:rFonts w:hint="eastAsia" w:ascii="SimSun" w:hAnsi="SimSun" w:eastAsia="SimSun"/>
                <w:szCs w:val="21"/>
              </w:rPr>
              <w:t>（2）</w:t>
            </w:r>
            <w:r>
              <w:rPr>
                <w:rFonts w:ascii="SimSun" w:hAnsi="SimSun" w:eastAsia="SimSun"/>
                <w:szCs w:val="21"/>
              </w:rPr>
              <w:t>老师</w:t>
            </w:r>
            <w:r>
              <w:rPr>
                <w:rFonts w:hint="eastAsia" w:ascii="SimSun" w:hAnsi="SimSun" w:eastAsia="SimSun"/>
                <w:szCs w:val="21"/>
              </w:rPr>
              <w:t>点评</w:t>
            </w:r>
            <w:r>
              <w:rPr>
                <w:rFonts w:ascii="SimSun" w:hAnsi="SimSun" w:eastAsia="SimSun"/>
                <w:szCs w:val="21"/>
              </w:rPr>
              <w:t>每组的ppt</w:t>
            </w:r>
            <w:r>
              <w:rPr>
                <w:rFonts w:hint="eastAsia" w:ascii="SimSun" w:hAnsi="SimSun" w:eastAsia="SimSun"/>
                <w:szCs w:val="21"/>
              </w:rPr>
              <w:t>汇报</w:t>
            </w:r>
            <w:r>
              <w:rPr>
                <w:rFonts w:ascii="SimSun" w:hAnsi="SimSun" w:eastAsia="SimSun"/>
                <w:szCs w:val="21"/>
              </w:rPr>
              <w:t>情况，为每组指出下一步工作方向。尚未点评到的小组，继续进行（</w:t>
            </w:r>
            <w:r>
              <w:rPr>
                <w:rFonts w:hint="eastAsia" w:ascii="SimSun" w:hAnsi="SimSun" w:eastAsia="SimSun"/>
                <w:szCs w:val="21"/>
              </w:rPr>
              <w:t>a）</w:t>
            </w:r>
            <w:r>
              <w:rPr>
                <w:rFonts w:ascii="SimSun" w:hAnsi="SimSun" w:eastAsia="SimSun"/>
                <w:szCs w:val="21"/>
              </w:rPr>
              <w:t>正图中相关分析图绘制，（</w:t>
            </w:r>
            <w:r>
              <w:rPr>
                <w:rFonts w:hint="eastAsia" w:ascii="SimSun" w:hAnsi="SimSun" w:eastAsia="SimSun"/>
                <w:szCs w:val="21"/>
              </w:rPr>
              <w:t>b</w:t>
            </w:r>
            <w:r>
              <w:rPr>
                <w:rFonts w:ascii="SimSun" w:hAnsi="SimSun" w:eastAsia="SimSun"/>
                <w:szCs w:val="21"/>
              </w:rPr>
              <w:t>）正图排版设计。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57"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8</w:t>
            </w:r>
          </w:p>
        </w:tc>
        <w:tc>
          <w:tcPr>
            <w:tcW w:w="456" w:type="dxa"/>
            <w:vAlign w:val="center"/>
          </w:tcPr>
          <w:p>
            <w:pPr>
              <w:widowControl/>
              <w:spacing w:before="156" w:beforeLines="50" w:after="156" w:afterLines="50"/>
              <w:jc w:val="center"/>
              <w:rPr>
                <w:rFonts w:ascii="SimSun" w:hAnsi="SimSun" w:eastAsia="SimSun"/>
                <w:szCs w:val="21"/>
              </w:rPr>
            </w:pPr>
            <w:r>
              <w:rPr>
                <w:rFonts w:hint="eastAsia" w:ascii="SimSun" w:hAnsi="SimSun" w:eastAsia="SimSun"/>
                <w:szCs w:val="21"/>
              </w:rPr>
              <w:t>第8周周五</w:t>
            </w:r>
          </w:p>
        </w:tc>
        <w:tc>
          <w:tcPr>
            <w:tcW w:w="764" w:type="dxa"/>
            <w:vAlign w:val="center"/>
          </w:tcPr>
          <w:p>
            <w:pPr>
              <w:spacing w:before="156" w:beforeLines="50" w:after="156" w:afterLines="50"/>
              <w:jc w:val="center"/>
              <w:rPr>
                <w:rFonts w:ascii="SimSun" w:hAnsi="SimSun" w:eastAsia="SimSun"/>
              </w:rPr>
            </w:pPr>
            <w:r>
              <w:rPr>
                <w:rFonts w:hint="eastAsia" w:ascii="SimSun" w:hAnsi="SimSun" w:eastAsia="SimSun"/>
              </w:rPr>
              <w:t>期末考试</w:t>
            </w:r>
          </w:p>
        </w:tc>
        <w:tc>
          <w:tcPr>
            <w:tcW w:w="846" w:type="dxa"/>
            <w:vAlign w:val="center"/>
          </w:tcPr>
          <w:p>
            <w:pPr>
              <w:widowControl/>
              <w:spacing w:before="156" w:beforeLines="50" w:after="156" w:afterLines="50"/>
              <w:rPr>
                <w:rFonts w:ascii="SimSun" w:hAnsi="SimSun" w:eastAsia="SimSun"/>
                <w:szCs w:val="21"/>
              </w:rPr>
            </w:pPr>
            <w:r>
              <w:rPr>
                <w:rFonts w:hint="eastAsia" w:ascii="SimSun" w:hAnsi="SimSun" w:eastAsia="SimSun"/>
                <w:szCs w:val="21"/>
              </w:rPr>
              <w:t>公开评图</w:t>
            </w:r>
          </w:p>
        </w:tc>
        <w:tc>
          <w:tcPr>
            <w:tcW w:w="456" w:type="dxa"/>
            <w:vAlign w:val="center"/>
          </w:tcPr>
          <w:p>
            <w:pPr>
              <w:widowControl/>
              <w:spacing w:before="156" w:beforeLines="50" w:after="156" w:afterLines="50"/>
              <w:jc w:val="center"/>
              <w:rPr>
                <w:rFonts w:ascii="SimSun" w:hAnsi="SimSun" w:eastAsia="SimSun"/>
                <w:szCs w:val="21"/>
              </w:rPr>
            </w:pPr>
            <w:r>
              <w:rPr>
                <w:rFonts w:ascii="SimSun" w:hAnsi="SimSun" w:eastAsia="SimSun"/>
                <w:szCs w:val="21"/>
              </w:rPr>
              <w:t>3</w:t>
            </w:r>
          </w:p>
        </w:tc>
        <w:tc>
          <w:tcPr>
            <w:tcW w:w="2545" w:type="dxa"/>
            <w:vAlign w:val="center"/>
          </w:tcPr>
          <w:p>
            <w:pPr>
              <w:widowControl/>
              <w:spacing w:before="156" w:beforeLines="50" w:after="156" w:afterLines="50"/>
              <w:jc w:val="left"/>
              <w:rPr>
                <w:rFonts w:ascii="SimSun" w:hAnsi="SimSun" w:eastAsia="SimSun" w:cs="SimSun"/>
                <w:b/>
                <w:bCs/>
                <w:color w:val="000000"/>
                <w:kern w:val="0"/>
                <w:szCs w:val="21"/>
              </w:rPr>
            </w:pPr>
            <w:r>
              <w:rPr>
                <w:rFonts w:hint="eastAsia" w:ascii="SimSun" w:hAnsi="SimSun" w:eastAsia="SimSun" w:cs="SimSun"/>
                <w:color w:val="000000"/>
                <w:kern w:val="0"/>
                <w:szCs w:val="21"/>
              </w:rPr>
              <w:t>成果要求与规定：</w:t>
            </w:r>
          </w:p>
          <w:p>
            <w:pPr>
              <w:widowControl/>
              <w:spacing w:before="156" w:beforeLines="50" w:after="156" w:afterLines="50"/>
              <w:jc w:val="left"/>
              <w:rPr>
                <w:rFonts w:ascii="SimSun" w:hAnsi="SimSun" w:eastAsia="SimSun" w:cs="SimSun"/>
                <w:color w:val="000000"/>
                <w:kern w:val="0"/>
                <w:szCs w:val="21"/>
              </w:rPr>
            </w:pPr>
            <w:r>
              <w:rPr>
                <w:rFonts w:hint="eastAsia" w:ascii="SimSun" w:hAnsi="SimSun" w:eastAsia="SimSun" w:cs="SimSun"/>
                <w:color w:val="000000"/>
                <w:kern w:val="0"/>
                <w:szCs w:val="21"/>
              </w:rPr>
              <w:t>每组学生提交一套彩色打印正图（A</w:t>
            </w:r>
            <w:r>
              <w:rPr>
                <w:rFonts w:ascii="SimSun" w:hAnsi="SimSun" w:eastAsia="SimSun" w:cs="SimSun"/>
                <w:color w:val="000000"/>
                <w:kern w:val="0"/>
                <w:szCs w:val="21"/>
              </w:rPr>
              <w:t>1</w:t>
            </w:r>
            <w:r>
              <w:rPr>
                <w:rFonts w:hint="eastAsia" w:ascii="SimSun" w:hAnsi="SimSun" w:eastAsia="SimSun" w:cs="SimSun"/>
                <w:color w:val="000000"/>
                <w:kern w:val="0"/>
                <w:szCs w:val="21"/>
              </w:rPr>
              <w:t>三张，</w:t>
            </w:r>
            <w:r>
              <w:rPr>
                <w:rFonts w:ascii="SimSun" w:hAnsi="SimSun" w:eastAsia="SimSun" w:cs="SimSun"/>
                <w:color w:val="000000"/>
                <w:kern w:val="0"/>
                <w:szCs w:val="21"/>
              </w:rPr>
              <w:t>840×594</w:t>
            </w:r>
            <w:r>
              <w:rPr>
                <w:rFonts w:hint="eastAsia" w:ascii="SimSun" w:hAnsi="SimSun" w:eastAsia="SimSun" w:cs="SimSun"/>
                <w:color w:val="000000"/>
                <w:kern w:val="0"/>
                <w:szCs w:val="21"/>
              </w:rPr>
              <w:t>，电脑出图），每组学生进行ppt汇报，由课内外相关专家进行评图点评。</w:t>
            </w:r>
          </w:p>
        </w:tc>
        <w:tc>
          <w:tcPr>
            <w:tcW w:w="2772" w:type="dxa"/>
            <w:vAlign w:val="center"/>
          </w:tcPr>
          <w:p>
            <w:pPr>
              <w:widowControl/>
              <w:jc w:val="left"/>
              <w:rPr>
                <w:rFonts w:ascii="SimSun" w:hAnsi="SimSun" w:eastAsia="SimSun"/>
                <w:szCs w:val="21"/>
              </w:rPr>
            </w:pPr>
            <w:r>
              <w:rPr>
                <w:rFonts w:hint="eastAsia" w:ascii="SimSun" w:hAnsi="SimSun" w:eastAsia="SimSun"/>
                <w:szCs w:val="21"/>
              </w:rPr>
              <w:t>（1）提交正图。</w:t>
            </w:r>
          </w:p>
          <w:p>
            <w:pPr>
              <w:widowControl/>
              <w:jc w:val="left"/>
              <w:rPr>
                <w:rFonts w:ascii="SimSun" w:hAnsi="SimSun" w:eastAsia="SimSun"/>
                <w:szCs w:val="21"/>
              </w:rPr>
            </w:pPr>
            <w:r>
              <w:rPr>
                <w:rFonts w:hint="eastAsia" w:ascii="SimSun" w:hAnsi="SimSun" w:eastAsia="SimSun"/>
                <w:szCs w:val="21"/>
              </w:rPr>
              <w:t>（2）公开评图。</w:t>
            </w:r>
          </w:p>
          <w:p>
            <w:pPr>
              <w:widowControl/>
              <w:spacing w:before="156" w:beforeLines="50" w:after="156" w:afterLines="50"/>
              <w:jc w:val="center"/>
              <w:rPr>
                <w:rFonts w:ascii="SimSun" w:hAnsi="SimSun" w:eastAsia="SimSun"/>
                <w:szCs w:val="21"/>
              </w:rPr>
            </w:pPr>
          </w:p>
        </w:tc>
      </w:tr>
    </w:tbl>
    <w:p>
      <w:pPr>
        <w:widowControl/>
        <w:spacing w:before="156" w:beforeLines="50" w:after="156" w:afterLines="50"/>
        <w:ind w:firstLine="562" w:firstLineChars="200"/>
        <w:jc w:val="left"/>
        <w:rPr>
          <w:rFonts w:ascii="SimSun" w:hAnsi="SimSun" w:eastAsia="SimSun"/>
        </w:rPr>
      </w:pPr>
      <w:r>
        <w:rPr>
          <w:rFonts w:hint="eastAsia" w:ascii="SimHei" w:hAnsi="SimHei" w:eastAsia="SimHei"/>
          <w:b/>
          <w:sz w:val="28"/>
          <w:szCs w:val="28"/>
        </w:rPr>
        <w:t>六、教材及参考书目</w:t>
      </w:r>
    </w:p>
    <w:p>
      <w:pPr>
        <w:spacing w:line="276" w:lineRule="auto"/>
        <w:ind w:firstLine="340"/>
        <w:rPr>
          <w:rFonts w:hint="eastAsia" w:ascii="SimSun" w:hAnsi="SimSun" w:eastAsia="SimSun"/>
          <w:lang w:val="en-US" w:eastAsia="zh-CN"/>
        </w:rPr>
      </w:pPr>
      <w:r>
        <w:rPr>
          <w:rFonts w:hint="eastAsia" w:ascii="SimSun" w:hAnsi="SimSun" w:eastAsia="SimSun"/>
          <w:b/>
          <w:bCs/>
          <w:lang w:val="en-US" w:eastAsia="zh-CN"/>
        </w:rPr>
        <w:t>教材</w:t>
      </w:r>
    </w:p>
    <w:p>
      <w:pPr>
        <w:spacing w:line="276" w:lineRule="auto"/>
        <w:ind w:firstLine="340"/>
        <w:rPr>
          <w:rFonts w:ascii="SimSun" w:hAnsi="SimSun" w:eastAsia="SimSun"/>
          <w:lang w:eastAsia="zh-Hans"/>
        </w:rPr>
      </w:pPr>
      <w:r>
        <w:rPr>
          <w:rFonts w:hint="eastAsia" w:ascii="SimSun" w:hAnsi="SimSun" w:eastAsia="SimSun"/>
          <w:lang w:eastAsia="zh-Hans"/>
        </w:rPr>
        <w:t>王其亨</w:t>
      </w:r>
      <w:r>
        <w:rPr>
          <w:rFonts w:hint="eastAsia" w:ascii="SimSun" w:hAnsi="SimSun" w:eastAsia="SimSun"/>
          <w:lang w:val="en-US" w:eastAsia="zh-CN"/>
        </w:rPr>
        <w:t>主编，</w:t>
      </w:r>
      <w:r>
        <w:rPr>
          <w:rFonts w:hint="eastAsia" w:ascii="SimSun" w:hAnsi="SimSun" w:eastAsia="SimSun"/>
          <w:lang w:eastAsia="zh-Hans"/>
        </w:rPr>
        <w:t>古建筑测绘</w:t>
      </w:r>
      <w:r>
        <w:rPr>
          <w:rFonts w:hint="eastAsia" w:ascii="SimSun" w:hAnsi="SimSun" w:eastAsia="SimSun"/>
          <w:lang w:eastAsia="zh-CN"/>
        </w:rPr>
        <w:t>，</w:t>
      </w:r>
      <w:r>
        <w:rPr>
          <w:rFonts w:hint="eastAsia" w:ascii="SimSun" w:hAnsi="SimSun" w:eastAsia="SimSun"/>
          <w:lang w:eastAsia="zh-Hans"/>
        </w:rPr>
        <w:t>中国建筑工业出版社</w:t>
      </w:r>
      <w:r>
        <w:rPr>
          <w:rFonts w:ascii="SimSun" w:hAnsi="SimSun" w:eastAsia="SimSun"/>
          <w:lang w:eastAsia="zh-Hans"/>
        </w:rPr>
        <w:t>,2007.</w:t>
      </w:r>
    </w:p>
    <w:p>
      <w:pPr>
        <w:spacing w:line="276" w:lineRule="auto"/>
        <w:ind w:firstLine="340"/>
        <w:rPr>
          <w:rFonts w:hint="eastAsia" w:ascii="SimSun" w:hAnsi="SimSun" w:eastAsia="SimSun"/>
          <w:b/>
          <w:bCs/>
          <w:lang w:val="en-US" w:eastAsia="zh-CN"/>
        </w:rPr>
      </w:pPr>
      <w:r>
        <w:rPr>
          <w:rFonts w:hint="eastAsia" w:ascii="SimSun" w:hAnsi="SimSun" w:eastAsia="SimSun"/>
          <w:b/>
          <w:bCs/>
          <w:lang w:val="en-US" w:eastAsia="zh-CN"/>
        </w:rPr>
        <w:t>参考书目</w:t>
      </w:r>
    </w:p>
    <w:p>
      <w:pPr>
        <w:spacing w:line="276" w:lineRule="auto"/>
        <w:ind w:firstLine="340"/>
        <w:rPr>
          <w:rFonts w:ascii="SimSun" w:hAnsi="SimSun" w:eastAsia="SimSun"/>
        </w:rPr>
      </w:pPr>
      <w:r>
        <w:rPr>
          <w:rFonts w:hint="eastAsia" w:ascii="SimSun" w:hAnsi="SimSun" w:eastAsia="SimSun" w:cs="SimSun"/>
          <w:szCs w:val="21"/>
        </w:rPr>
        <w:t>1．潘谷西，中国建筑史（第五版），中国建筑工业出版社</w:t>
      </w:r>
      <w:r>
        <w:rPr>
          <w:rFonts w:ascii="SimSun" w:hAnsi="SimSun" w:eastAsia="SimSun" w:cs="SimSun"/>
          <w:szCs w:val="21"/>
        </w:rPr>
        <w:t>,</w:t>
      </w:r>
      <w:r>
        <w:rPr>
          <w:rFonts w:ascii="SimSun" w:hAnsi="SimSun" w:eastAsia="SimSun" w:cs="SimSun"/>
          <w:szCs w:val="21"/>
          <w:lang w:eastAsia="zh-Hans"/>
        </w:rPr>
        <w:t>2015</w:t>
      </w:r>
      <w:r>
        <w:rPr>
          <w:rFonts w:hint="eastAsia" w:ascii="SimSun" w:hAnsi="SimSun" w:eastAsia="SimSun" w:cs="SimSun"/>
          <w:szCs w:val="21"/>
        </w:rPr>
        <w:t>.</w:t>
      </w:r>
    </w:p>
    <w:p>
      <w:pPr>
        <w:spacing w:line="276" w:lineRule="auto"/>
        <w:ind w:firstLine="340"/>
        <w:rPr>
          <w:rFonts w:ascii="SimSun" w:hAnsi="SimSun" w:eastAsia="SimSun" w:cs="SimSun"/>
          <w:szCs w:val="21"/>
        </w:rPr>
      </w:pPr>
      <w:r>
        <w:rPr>
          <w:rFonts w:hint="eastAsia" w:ascii="SimSun" w:hAnsi="SimSun" w:eastAsia="SimSun"/>
        </w:rPr>
        <w:t>2．</w:t>
      </w:r>
      <w:r>
        <w:rPr>
          <w:rFonts w:hint="eastAsia" w:ascii="SimSun" w:hAnsi="SimSun" w:eastAsia="SimSun" w:cs="SimSun"/>
          <w:szCs w:val="21"/>
        </w:rPr>
        <w:t>梁思成著, 清式营造则例，中国建筑工业出版社,2006.</w:t>
      </w:r>
    </w:p>
    <w:p>
      <w:pPr>
        <w:spacing w:line="276" w:lineRule="auto"/>
        <w:ind w:firstLine="340"/>
        <w:rPr>
          <w:rFonts w:ascii="SimSun" w:hAnsi="SimSun" w:eastAsia="SimSun" w:cs="SimSun"/>
          <w:szCs w:val="21"/>
        </w:rPr>
      </w:pPr>
      <w:r>
        <w:rPr>
          <w:rFonts w:ascii="SimSun" w:hAnsi="SimSun" w:eastAsia="SimSun" w:cs="SimSun"/>
          <w:szCs w:val="21"/>
        </w:rPr>
        <w:t>3.</w:t>
      </w:r>
      <w:r>
        <w:rPr>
          <w:rFonts w:hint="eastAsia" w:ascii="SimSun" w:hAnsi="SimSun" w:eastAsia="SimSun" w:cs="SimSun"/>
          <w:szCs w:val="21"/>
        </w:rPr>
        <w:t>姚承祖原著</w:t>
      </w:r>
      <w:r>
        <w:rPr>
          <w:rFonts w:ascii="SimSun" w:hAnsi="SimSun" w:eastAsia="SimSun" w:cs="SimSun"/>
          <w:szCs w:val="21"/>
        </w:rPr>
        <w:t xml:space="preserve"> </w:t>
      </w:r>
      <w:r>
        <w:rPr>
          <w:rFonts w:hint="eastAsia" w:ascii="SimSun" w:hAnsi="SimSun" w:eastAsia="SimSun" w:cs="SimSun"/>
          <w:szCs w:val="21"/>
        </w:rPr>
        <w:t>张至刚增编</w:t>
      </w:r>
      <w:r>
        <w:rPr>
          <w:rFonts w:ascii="SimSun" w:hAnsi="SimSun" w:eastAsia="SimSun" w:cs="SimSun"/>
          <w:szCs w:val="21"/>
        </w:rPr>
        <w:t xml:space="preserve"> </w:t>
      </w:r>
      <w:r>
        <w:rPr>
          <w:rFonts w:hint="eastAsia" w:ascii="SimSun" w:hAnsi="SimSun" w:eastAsia="SimSun" w:cs="SimSun"/>
          <w:szCs w:val="21"/>
        </w:rPr>
        <w:t>刘敦桢校阅,营造法原（第二版）中国建筑工业出版社,1986.</w:t>
      </w:r>
    </w:p>
    <w:p>
      <w:pPr>
        <w:spacing w:line="276" w:lineRule="auto"/>
        <w:ind w:firstLine="340"/>
        <w:rPr>
          <w:rFonts w:ascii="SimSun" w:hAnsi="SimSun" w:eastAsia="SimSun" w:cs="SimSun"/>
          <w:szCs w:val="21"/>
        </w:rPr>
      </w:pPr>
      <w:r>
        <w:rPr>
          <w:rFonts w:ascii="SimSun" w:hAnsi="SimSun" w:eastAsia="SimSun" w:cs="SimSun"/>
          <w:szCs w:val="21"/>
        </w:rPr>
        <w:t>4.</w:t>
      </w:r>
      <w:r>
        <w:rPr>
          <w:rFonts w:hint="eastAsia" w:ascii="SimSun" w:hAnsi="SimSun" w:eastAsia="SimSun" w:cs="SimSun"/>
          <w:szCs w:val="21"/>
        </w:rPr>
        <w:t>文化部文物保护科研所，中国古建筑修缮技术，中国建筑工业出版社，1983.</w:t>
      </w:r>
    </w:p>
    <w:p>
      <w:pPr>
        <w:spacing w:line="276" w:lineRule="auto"/>
        <w:ind w:firstLine="340"/>
        <w:rPr>
          <w:rFonts w:ascii="SimSun" w:hAnsi="SimSun" w:eastAsia="SimSun" w:cs="SimSun"/>
          <w:szCs w:val="21"/>
        </w:rPr>
      </w:pPr>
      <w:r>
        <w:rPr>
          <w:rFonts w:ascii="SimSun" w:hAnsi="SimSun" w:eastAsia="SimSun" w:cs="SimSun"/>
          <w:szCs w:val="21"/>
        </w:rPr>
        <w:t>5.</w:t>
      </w:r>
      <w:r>
        <w:rPr>
          <w:rFonts w:hint="eastAsia" w:ascii="SimSun" w:hAnsi="SimSun" w:eastAsia="SimSun" w:cs="SimSun"/>
          <w:szCs w:val="21"/>
        </w:rPr>
        <w:t>古建筑与木质文物维护指南．北京：中国林业出版社腐蚀与防治研讨会论文集，1997．</w:t>
      </w:r>
    </w:p>
    <w:p>
      <w:pPr>
        <w:spacing w:line="276" w:lineRule="auto"/>
        <w:ind w:firstLine="340"/>
        <w:rPr>
          <w:rFonts w:ascii="SimSun" w:hAnsi="SimSun" w:eastAsia="SimSun" w:cs="SimSun"/>
          <w:szCs w:val="21"/>
        </w:rPr>
      </w:pPr>
      <w:r>
        <w:rPr>
          <w:rFonts w:ascii="SimSun" w:hAnsi="SimSun" w:eastAsia="SimSun" w:cs="SimSun"/>
          <w:szCs w:val="21"/>
        </w:rPr>
        <w:t>6.</w:t>
      </w:r>
      <w:r>
        <w:rPr>
          <w:rFonts w:hint="eastAsia" w:ascii="SimSun" w:hAnsi="SimSun" w:eastAsia="SimSun" w:cs="SimSun"/>
          <w:szCs w:val="21"/>
        </w:rPr>
        <w:t>冯晓东，承香录:香山帮营造技艺实录，中国建筑工业出版社 ，2012.</w:t>
      </w:r>
    </w:p>
    <w:p>
      <w:pPr>
        <w:spacing w:line="276" w:lineRule="auto"/>
        <w:ind w:firstLine="340"/>
        <w:rPr>
          <w:rFonts w:ascii="SimSun" w:hAnsi="SimSun" w:eastAsia="SimSun" w:cs="SimSun"/>
          <w:szCs w:val="21"/>
        </w:rPr>
      </w:pPr>
      <w:r>
        <w:rPr>
          <w:rFonts w:ascii="SimSun" w:hAnsi="SimSun" w:eastAsia="SimSun" w:cs="SimSun"/>
          <w:szCs w:val="21"/>
        </w:rPr>
        <w:t>7.</w:t>
      </w:r>
      <w:r>
        <w:rPr>
          <w:rFonts w:hint="eastAsia" w:ascii="SimSun" w:hAnsi="SimSun" w:eastAsia="SimSun" w:cs="SimSun"/>
          <w:szCs w:val="21"/>
          <w:lang w:eastAsia="zh-Hans"/>
        </w:rPr>
        <w:t>当</w:t>
      </w:r>
      <w:r>
        <w:rPr>
          <w:rFonts w:hint="eastAsia" w:ascii="SimSun" w:hAnsi="SimSun" w:eastAsia="SimSun" w:cs="SimSun"/>
          <w:szCs w:val="21"/>
        </w:rPr>
        <w:t>地保护法律法规</w:t>
      </w:r>
    </w:p>
    <w:p>
      <w:pPr>
        <w:spacing w:line="276" w:lineRule="auto"/>
        <w:ind w:firstLine="340"/>
        <w:rPr>
          <w:rFonts w:ascii="SimSun" w:hAnsi="SimSun" w:eastAsia="SimSun"/>
        </w:rPr>
      </w:pPr>
      <w:r>
        <w:rPr>
          <w:rFonts w:ascii="SimSun" w:hAnsi="SimSun" w:eastAsia="SimSun" w:cs="SimSun"/>
          <w:szCs w:val="21"/>
        </w:rPr>
        <w:t>8.</w:t>
      </w:r>
      <w:r>
        <w:rPr>
          <w:rFonts w:hint="eastAsia" w:ascii="SimSun" w:hAnsi="SimSun" w:eastAsia="SimSun" w:cs="SimSun"/>
          <w:szCs w:val="21"/>
        </w:rPr>
        <w:t>中华人民共和国文物保护法</w:t>
      </w:r>
    </w:p>
    <w:p>
      <w:pPr>
        <w:widowControl/>
        <w:spacing w:before="156" w:beforeLines="50" w:after="156" w:afterLines="50"/>
        <w:ind w:firstLine="562" w:firstLineChars="200"/>
        <w:jc w:val="left"/>
        <w:rPr>
          <w:rFonts w:ascii="SimSun" w:hAnsi="SimSun" w:eastAsia="SimSun"/>
        </w:rPr>
      </w:pPr>
      <w:r>
        <w:rPr>
          <w:rFonts w:hint="eastAsia" w:ascii="SimHei" w:hAnsi="SimHei" w:eastAsia="SimHei"/>
          <w:b/>
          <w:sz w:val="28"/>
          <w:szCs w:val="28"/>
        </w:rPr>
        <w:t>七、教学方法</w:t>
      </w:r>
    </w:p>
    <w:p>
      <w:pPr>
        <w:widowControl/>
        <w:spacing w:before="156" w:beforeLines="50" w:after="156" w:afterLines="50"/>
        <w:ind w:firstLine="420" w:firstLineChars="200"/>
        <w:jc w:val="left"/>
        <w:rPr>
          <w:rFonts w:ascii="SimSun" w:hAnsi="SimSun" w:eastAsia="SimSun"/>
        </w:rPr>
      </w:pPr>
      <w:r>
        <w:rPr>
          <w:rFonts w:hint="eastAsia" w:ascii="SimSun" w:hAnsi="SimSun" w:eastAsia="SimSun"/>
        </w:rPr>
        <w:t>1．讲授法：</w:t>
      </w:r>
      <w:r>
        <w:rPr>
          <w:rFonts w:hint="eastAsia" w:ascii="SimSun" w:hAnsi="SimSun" w:eastAsia="SimSun"/>
          <w:lang w:eastAsia="zh-Hans"/>
        </w:rPr>
        <w:t>针对每个教学板块的重点及难点内容进行讲授，如测绘方法、文献查阅方法、</w:t>
      </w:r>
      <w:r>
        <w:rPr>
          <w:rFonts w:ascii="SimSun" w:hAnsi="SimSun" w:eastAsia="SimSun"/>
        </w:rPr>
        <w:t>价值评估</w:t>
      </w:r>
      <w:r>
        <w:rPr>
          <w:rFonts w:hint="eastAsia" w:ascii="SimSun" w:hAnsi="SimSun" w:eastAsia="SimSun"/>
        </w:rPr>
        <w:t>等概念和</w:t>
      </w:r>
      <w:r>
        <w:rPr>
          <w:rFonts w:hint="eastAsia" w:ascii="SimSun" w:hAnsi="SimSun" w:eastAsia="SimSun"/>
          <w:lang w:eastAsia="zh-Hans"/>
        </w:rPr>
        <w:t>保护再生设计的原则和</w:t>
      </w:r>
      <w:r>
        <w:rPr>
          <w:rFonts w:hint="eastAsia" w:ascii="SimSun" w:hAnsi="SimSun" w:eastAsia="SimSun"/>
        </w:rPr>
        <w:t>方法</w:t>
      </w:r>
      <w:r>
        <w:rPr>
          <w:rFonts w:hint="eastAsia" w:ascii="SimSun" w:hAnsi="SimSun" w:eastAsia="SimSun"/>
          <w:lang w:eastAsia="zh-Hans"/>
        </w:rPr>
        <w:t>等</w:t>
      </w:r>
      <w:r>
        <w:rPr>
          <w:rFonts w:hint="eastAsia" w:ascii="SimSun" w:hAnsi="SimSun" w:eastAsia="SimSun"/>
        </w:rPr>
        <w:t>。</w:t>
      </w:r>
    </w:p>
    <w:p>
      <w:pPr>
        <w:widowControl/>
        <w:spacing w:before="156" w:beforeLines="50" w:after="156" w:afterLines="50"/>
        <w:ind w:firstLine="420" w:firstLineChars="200"/>
        <w:jc w:val="left"/>
        <w:rPr>
          <w:rFonts w:ascii="SimSun" w:hAnsi="SimSun" w:eastAsia="SimSun"/>
        </w:rPr>
      </w:pPr>
      <w:r>
        <w:rPr>
          <w:rFonts w:hint="eastAsia" w:ascii="SimSun" w:hAnsi="SimSun" w:eastAsia="SimSun"/>
        </w:rPr>
        <w:t>2．讨论法：</w:t>
      </w:r>
      <w:r>
        <w:rPr>
          <w:rFonts w:hint="eastAsia" w:ascii="SimSun" w:hAnsi="SimSun" w:eastAsia="SimSun"/>
          <w:lang w:eastAsia="zh-Hans"/>
        </w:rPr>
        <w:t>在相应教学节点进行小组讨论，每组同学分享各自的阶段性研究与设计成果，让学生在讨论过程中认识到保护设计的复杂性和解决问题方法的多样性，</w:t>
      </w:r>
      <w:r>
        <w:rPr>
          <w:rFonts w:hint="eastAsia" w:ascii="SimSun" w:hAnsi="SimSun" w:eastAsia="SimSun"/>
        </w:rPr>
        <w:t>发现自己研究与设计能力的亮点和不足，并在讨论过程中</w:t>
      </w:r>
      <w:r>
        <w:rPr>
          <w:rFonts w:ascii="SimSun" w:hAnsi="SimSun" w:eastAsia="SimSun"/>
        </w:rPr>
        <w:t>补充知识。</w:t>
      </w:r>
    </w:p>
    <w:p>
      <w:pPr>
        <w:widowControl/>
        <w:spacing w:before="156" w:beforeLines="50" w:after="156" w:afterLines="50"/>
        <w:ind w:firstLine="420" w:firstLineChars="200"/>
        <w:jc w:val="left"/>
        <w:rPr>
          <w:rFonts w:ascii="Times" w:hAnsi="Times"/>
          <w:sz w:val="24"/>
        </w:rPr>
      </w:pPr>
      <w:r>
        <w:rPr>
          <w:rFonts w:ascii="SimSun" w:hAnsi="SimSun" w:eastAsia="SimSun"/>
        </w:rPr>
        <w:t xml:space="preserve">3. </w:t>
      </w:r>
      <w:r>
        <w:rPr>
          <w:rFonts w:hint="eastAsia" w:ascii="SimSun" w:hAnsi="SimSun" w:eastAsia="SimSun"/>
        </w:rPr>
        <w:t>案例教学法：</w:t>
      </w:r>
      <w:r>
        <w:rPr>
          <w:rFonts w:hint="eastAsia" w:ascii="SimSun" w:hAnsi="SimSun" w:eastAsia="SimSun"/>
          <w:lang w:eastAsia="zh-Hans"/>
        </w:rPr>
        <w:t>针对每一部分的教学内容由教师选取优秀案例，结合学生自选案例，进行比较讲解，如</w:t>
      </w:r>
      <w:r>
        <w:rPr>
          <w:rFonts w:hint="eastAsia" w:ascii="SimSun" w:hAnsi="SimSun" w:eastAsia="SimSun"/>
        </w:rPr>
        <w:t>优秀的测绘图案例、有代表性的</w:t>
      </w:r>
      <w:r>
        <w:rPr>
          <w:rFonts w:hint="eastAsia" w:ascii="SimSun" w:hAnsi="SimSun" w:eastAsia="SimSun"/>
          <w:lang w:eastAsia="zh-Hans"/>
        </w:rPr>
        <w:t>古</w:t>
      </w:r>
      <w:r>
        <w:rPr>
          <w:rFonts w:hint="eastAsia" w:ascii="SimSun" w:hAnsi="SimSun" w:eastAsia="SimSun"/>
        </w:rPr>
        <w:t>建筑的历史研究和保护设计案例，让学生理解历史研究和保护设计的完</w:t>
      </w:r>
      <w:r>
        <w:rPr>
          <w:rFonts w:ascii="SimSun" w:hAnsi="SimSun" w:eastAsia="SimSun"/>
        </w:rPr>
        <w:t>整过程</w:t>
      </w:r>
      <w:r>
        <w:rPr>
          <w:rFonts w:hint="eastAsia" w:ascii="SimSun" w:hAnsi="SimSun" w:eastAsia="SimSun"/>
          <w:lang w:eastAsia="zh-Hans"/>
        </w:rPr>
        <w:t>，通过案例讨论正确预估自己的设计成果和时间进度</w:t>
      </w:r>
      <w:r>
        <w:rPr>
          <w:rFonts w:hint="eastAsia" w:ascii="SimSun" w:hAnsi="SimSun" w:eastAsia="SimSun"/>
        </w:rPr>
        <w:t>。</w:t>
      </w:r>
    </w:p>
    <w:p>
      <w:pPr>
        <w:widowControl/>
        <w:spacing w:before="156" w:beforeLines="50" w:after="156" w:afterLines="50"/>
        <w:jc w:val="left"/>
        <w:rPr>
          <w:rFonts w:ascii="SimHei" w:hAnsi="SimHei" w:eastAsia="SimHei"/>
          <w:b/>
          <w:sz w:val="28"/>
          <w:szCs w:val="28"/>
        </w:rPr>
      </w:pPr>
      <w:r>
        <w:rPr>
          <w:rFonts w:hint="eastAsia" w:ascii="SimSun" w:hAnsi="SimSun" w:eastAsia="SimSun"/>
        </w:rPr>
        <w:t xml:space="preserve"> </w:t>
      </w:r>
      <w:r>
        <w:rPr>
          <w:rFonts w:ascii="SimSun" w:hAnsi="SimSun" w:eastAsia="SimSun"/>
        </w:rPr>
        <w:t xml:space="preserve">     </w:t>
      </w:r>
      <w:r>
        <w:rPr>
          <w:rFonts w:hint="eastAsia" w:ascii="SimHei" w:hAnsi="SimHei" w:eastAsia="SimHei"/>
          <w:b/>
          <w:sz w:val="28"/>
          <w:szCs w:val="28"/>
        </w:rPr>
        <w:t>八、考核方式及评定方法</w:t>
      </w:r>
      <w:r>
        <w:rPr>
          <w:rFonts w:hint="eastAsia" w:ascii="SimSun" w:hAnsi="SimSun" w:eastAsia="SimSun"/>
        </w:rPr>
        <w:t>（四号黑体）</w:t>
      </w:r>
    </w:p>
    <w:p>
      <w:pPr>
        <w:widowControl/>
        <w:spacing w:before="156" w:beforeLines="50" w:after="156" w:afterLines="50"/>
        <w:ind w:firstLine="482" w:firstLineChars="200"/>
        <w:jc w:val="left"/>
        <w:rPr>
          <w:rFonts w:ascii="SimHei" w:hAnsi="SimHei" w:eastAsia="SimHei"/>
          <w:b/>
          <w:sz w:val="24"/>
          <w:szCs w:val="24"/>
        </w:rPr>
      </w:pPr>
      <w:r>
        <w:rPr>
          <w:rFonts w:hint="eastAsia" w:ascii="SimHei" w:hAnsi="SimHei" w:eastAsia="SimHei"/>
          <w:b/>
          <w:sz w:val="24"/>
          <w:szCs w:val="24"/>
        </w:rPr>
        <w:t xml:space="preserve">（一）课程考核与课程目标的对应关系 </w:t>
      </w:r>
      <w:r>
        <w:rPr>
          <w:rFonts w:hint="eastAsia" w:ascii="SimSun" w:hAnsi="SimSun" w:eastAsia="SimSun"/>
          <w:szCs w:val="21"/>
        </w:rPr>
        <w:t>（小四号黑体）</w:t>
      </w:r>
    </w:p>
    <w:p>
      <w:pPr>
        <w:widowControl/>
        <w:spacing w:before="156" w:beforeLines="50" w:after="156" w:afterLines="50"/>
        <w:jc w:val="center"/>
        <w:rPr>
          <w:rFonts w:ascii="SimSun" w:hAnsi="SimSun" w:eastAsia="SimSun"/>
          <w:szCs w:val="21"/>
        </w:rPr>
      </w:pPr>
      <w:r>
        <w:rPr>
          <w:rFonts w:hint="eastAsia" w:ascii="SimSun" w:hAnsi="SimSun" w:eastAsia="SimSun"/>
          <w:b/>
          <w:szCs w:val="21"/>
        </w:rPr>
        <w:t>表4：课程考核与课程目标的对应关系表</w:t>
      </w:r>
      <w:r>
        <w:rPr>
          <w:rFonts w:hint="eastAsia" w:ascii="SimSun" w:hAnsi="SimSun" w:eastAsia="SimSun"/>
          <w:szCs w:val="21"/>
        </w:rPr>
        <w:t>（五号宋体）</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SimSun"/>
                <w:b/>
              </w:rPr>
            </w:pPr>
            <w:r>
              <w:rPr>
                <w:rFonts w:hint="eastAsia" w:hAnsi="SimSun"/>
                <w:b/>
              </w:rPr>
              <w:t>课程目标</w:t>
            </w:r>
          </w:p>
        </w:tc>
        <w:tc>
          <w:tcPr>
            <w:tcW w:w="2849" w:type="dxa"/>
            <w:vAlign w:val="center"/>
          </w:tcPr>
          <w:p>
            <w:pPr>
              <w:pStyle w:val="2"/>
              <w:spacing w:before="156" w:beforeLines="50" w:after="156" w:afterLines="50"/>
              <w:jc w:val="center"/>
              <w:rPr>
                <w:rFonts w:hAnsi="SimSun"/>
                <w:b/>
              </w:rPr>
            </w:pPr>
            <w:r>
              <w:rPr>
                <w:rFonts w:hint="eastAsia" w:hAnsi="SimSun"/>
                <w:b/>
              </w:rPr>
              <w:t>考核要点</w:t>
            </w:r>
          </w:p>
        </w:tc>
        <w:tc>
          <w:tcPr>
            <w:tcW w:w="2849" w:type="dxa"/>
            <w:vAlign w:val="center"/>
          </w:tcPr>
          <w:p>
            <w:pPr>
              <w:pStyle w:val="2"/>
              <w:spacing w:before="156" w:beforeLines="50" w:after="156" w:afterLines="50"/>
              <w:jc w:val="center"/>
              <w:rPr>
                <w:rFonts w:hAnsi="SimSun"/>
                <w:b/>
              </w:rPr>
            </w:pPr>
            <w:r>
              <w:rPr>
                <w:rFonts w:hint="eastAsia" w:hAnsi="SimSun"/>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rPr>
                <w:rFonts w:hAnsi="SimSun"/>
              </w:rPr>
            </w:pPr>
            <w:r>
              <w:rPr>
                <w:rFonts w:hint="eastAsia" w:hAnsi="SimSun"/>
              </w:rPr>
              <w:t>课程目标1</w:t>
            </w:r>
            <w:r>
              <w:rPr>
                <w:rFonts w:hint="eastAsia" w:hAnsi="SimSun"/>
                <w:lang w:eastAsia="zh-Hans"/>
              </w:rPr>
              <w:t>：</w:t>
            </w:r>
            <w:r>
              <w:rPr>
                <w:rFonts w:hint="eastAsia" w:hAnsi="SimSun" w:cs="SimSun"/>
                <w:bCs/>
                <w:lang w:eastAsia="zh-Hans"/>
              </w:rPr>
              <w:t>学习历史建筑信息采集的一般方法</w:t>
            </w:r>
          </w:p>
        </w:tc>
        <w:tc>
          <w:tcPr>
            <w:tcW w:w="2849" w:type="dxa"/>
            <w:vAlign w:val="center"/>
          </w:tcPr>
          <w:p>
            <w:pPr>
              <w:pStyle w:val="2"/>
              <w:jc w:val="left"/>
              <w:rPr>
                <w:rFonts w:hAnsi="SimSun"/>
                <w:bCs/>
              </w:rPr>
            </w:pPr>
            <w:r>
              <w:rPr>
                <w:rFonts w:hint="eastAsia" w:hAnsi="SimSun"/>
                <w:bCs/>
              </w:rPr>
              <w:t>（1）掌握</w:t>
            </w:r>
            <w:r>
              <w:rPr>
                <w:rFonts w:hint="eastAsia" w:hAnsi="SimSun"/>
                <w:bCs/>
                <w:lang w:eastAsia="zh-Hans"/>
              </w:rPr>
              <w:t>古建筑考察与测绘的方法；</w:t>
            </w:r>
          </w:p>
          <w:p>
            <w:pPr>
              <w:pStyle w:val="2"/>
              <w:jc w:val="left"/>
              <w:rPr>
                <w:rFonts w:hAnsi="SimSun"/>
                <w:bCs/>
              </w:rPr>
            </w:pPr>
            <w:r>
              <w:rPr>
                <w:rFonts w:hint="eastAsia" w:hAnsi="SimSun"/>
                <w:bCs/>
              </w:rPr>
              <w:t>（2）掌握</w:t>
            </w:r>
            <w:r>
              <w:rPr>
                <w:rFonts w:hint="eastAsia" w:hAnsi="SimSun"/>
                <w:bCs/>
                <w:lang w:eastAsia="zh-Hans"/>
              </w:rPr>
              <w:t>历史文献、口述史搜集的基本方法；</w:t>
            </w:r>
          </w:p>
          <w:p>
            <w:pPr>
              <w:pStyle w:val="2"/>
              <w:jc w:val="left"/>
              <w:rPr>
                <w:rFonts w:hAnsi="SimSun"/>
                <w:b/>
              </w:rPr>
            </w:pPr>
            <w:r>
              <w:rPr>
                <w:rFonts w:hint="eastAsia" w:hAnsi="SimSun"/>
                <w:bCs/>
              </w:rPr>
              <w:t>（3）掌握针对某一</w:t>
            </w:r>
            <w:r>
              <w:rPr>
                <w:rFonts w:hint="eastAsia" w:hAnsi="SimSun"/>
                <w:bCs/>
                <w:lang w:eastAsia="zh-Hans"/>
              </w:rPr>
              <w:t>专题进行</w:t>
            </w:r>
            <w:r>
              <w:rPr>
                <w:rFonts w:hAnsi="SimSun"/>
                <w:bCs/>
              </w:rPr>
              <w:t>研究</w:t>
            </w:r>
            <w:r>
              <w:rPr>
                <w:rFonts w:hint="eastAsia" w:hAnsi="SimSun"/>
                <w:bCs/>
              </w:rPr>
              <w:t>的方法</w:t>
            </w:r>
            <w:r>
              <w:rPr>
                <w:rFonts w:hAnsi="SimSun"/>
                <w:bCs/>
              </w:rPr>
              <w:t>。</w:t>
            </w:r>
          </w:p>
        </w:tc>
        <w:tc>
          <w:tcPr>
            <w:tcW w:w="2849" w:type="dxa"/>
            <w:vAlign w:val="center"/>
          </w:tcPr>
          <w:p>
            <w:pPr>
              <w:pStyle w:val="2"/>
              <w:spacing w:before="156" w:beforeLines="50" w:after="156" w:afterLines="50"/>
              <w:jc w:val="left"/>
              <w:rPr>
                <w:rFonts w:hAnsi="SimSun"/>
                <w:bCs/>
              </w:rPr>
            </w:pPr>
            <w:r>
              <w:rPr>
                <w:rFonts w:hint="eastAsia" w:hAnsi="SimSun"/>
                <w:bCs/>
                <w:lang w:eastAsia="zh-Hans"/>
              </w:rPr>
              <w:t>依据每个同学的测绘图纸质量、工作量，结合</w:t>
            </w:r>
            <w:r>
              <w:rPr>
                <w:rFonts w:hint="eastAsia" w:hAnsi="SimSun"/>
                <w:bCs/>
              </w:rPr>
              <w:t>文字报告</w:t>
            </w:r>
            <w:r>
              <w:rPr>
                <w:rFonts w:hint="eastAsia" w:hAnsi="SimSun"/>
                <w:bCs/>
                <w:lang w:eastAsia="zh-Hans"/>
              </w:rPr>
              <w:t>和</w:t>
            </w:r>
            <w:r>
              <w:rPr>
                <w:rFonts w:hAnsi="SimSun"/>
                <w:bCs/>
              </w:rPr>
              <w:t>口头表达能力</w:t>
            </w:r>
            <w:r>
              <w:rPr>
                <w:rFonts w:hint="eastAsia" w:hAnsi="SimSun"/>
                <w:bCs/>
                <w:lang w:eastAsia="zh-Hans"/>
              </w:rPr>
              <w:t>进行综合考核</w:t>
            </w:r>
            <w:r>
              <w:rPr>
                <w:rFonts w:hint="eastAsia" w:hAnsi="SimSu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left"/>
              <w:rPr>
                <w:rFonts w:hAnsi="SimSun"/>
              </w:rPr>
            </w:pPr>
            <w:r>
              <w:rPr>
                <w:rFonts w:hint="eastAsia" w:hAnsi="SimSun"/>
              </w:rPr>
              <w:t>课程目标2</w:t>
            </w:r>
            <w:r>
              <w:rPr>
                <w:rFonts w:hint="eastAsia" w:hAnsi="SimSun"/>
                <w:lang w:eastAsia="zh-Hans"/>
              </w:rPr>
              <w:t>：</w:t>
            </w:r>
            <w:r>
              <w:rPr>
                <w:rFonts w:hint="eastAsia" w:hAnsi="SimSun" w:cs="SimSun"/>
                <w:lang w:eastAsia="zh-Hans"/>
              </w:rPr>
              <w:t>对历史建筑进行价值评估的基本方法</w:t>
            </w:r>
          </w:p>
        </w:tc>
        <w:tc>
          <w:tcPr>
            <w:tcW w:w="2849" w:type="dxa"/>
            <w:vAlign w:val="center"/>
          </w:tcPr>
          <w:p>
            <w:pPr>
              <w:pStyle w:val="2"/>
              <w:jc w:val="left"/>
              <w:rPr>
                <w:rFonts w:hAnsi="SimSun" w:cs="SimSun"/>
              </w:rPr>
            </w:pPr>
            <w:r>
              <w:rPr>
                <w:rFonts w:hint="eastAsia" w:hAnsi="SimSun"/>
                <w:bCs/>
              </w:rPr>
              <w:t>（1）</w:t>
            </w:r>
            <w:r>
              <w:rPr>
                <w:rFonts w:hAnsi="SimSun" w:cs="SimSun"/>
              </w:rPr>
              <w:t>掌握对历史建筑</w:t>
            </w:r>
            <w:r>
              <w:rPr>
                <w:rFonts w:hint="eastAsia" w:hAnsi="SimSun" w:cs="SimSun"/>
                <w:lang w:eastAsia="zh-Hans"/>
              </w:rPr>
              <w:t>的历史、艺术、科学</w:t>
            </w:r>
            <w:r>
              <w:rPr>
                <w:rFonts w:hAnsi="SimSun" w:cs="SimSun"/>
              </w:rPr>
              <w:t>价值</w:t>
            </w:r>
            <w:r>
              <w:rPr>
                <w:rFonts w:hint="eastAsia" w:hAnsi="SimSun" w:cs="SimSun"/>
                <w:lang w:eastAsia="zh-Hans"/>
              </w:rPr>
              <w:t>进行判断</w:t>
            </w:r>
            <w:r>
              <w:rPr>
                <w:rFonts w:hAnsi="SimSun" w:cs="SimSun"/>
              </w:rPr>
              <w:t>的方法</w:t>
            </w:r>
            <w:r>
              <w:rPr>
                <w:rFonts w:hint="eastAsia" w:hAnsi="SimSun" w:cs="SimSun"/>
              </w:rPr>
              <w:t>。</w:t>
            </w:r>
          </w:p>
          <w:p>
            <w:pPr>
              <w:pStyle w:val="2"/>
              <w:jc w:val="left"/>
              <w:rPr>
                <w:rFonts w:hAnsi="SimSun"/>
                <w:bCs/>
              </w:rPr>
            </w:pPr>
            <w:r>
              <w:rPr>
                <w:rFonts w:hint="eastAsia" w:hAnsi="SimSun"/>
                <w:bCs/>
              </w:rPr>
              <w:t>（2）掌握</w:t>
            </w:r>
            <w:r>
              <w:rPr>
                <w:rFonts w:hAnsi="SimSun"/>
                <w:bCs/>
              </w:rPr>
              <w:t>将价值</w:t>
            </w:r>
            <w:r>
              <w:rPr>
                <w:rFonts w:hint="eastAsia" w:hAnsi="SimSun"/>
                <w:bCs/>
                <w:lang w:eastAsia="zh-Hans"/>
              </w:rPr>
              <w:t>判断</w:t>
            </w:r>
            <w:r>
              <w:rPr>
                <w:rFonts w:hAnsi="SimSun"/>
                <w:bCs/>
              </w:rPr>
              <w:t>和现状评估</w:t>
            </w:r>
            <w:r>
              <w:rPr>
                <w:rFonts w:hint="eastAsia" w:hAnsi="SimSun"/>
                <w:bCs/>
                <w:lang w:eastAsia="zh-Hans"/>
              </w:rPr>
              <w:t>相结合，制定恰当</w:t>
            </w:r>
            <w:r>
              <w:rPr>
                <w:rFonts w:hAnsi="SimSun"/>
                <w:bCs/>
              </w:rPr>
              <w:t>保护设计理念</w:t>
            </w:r>
            <w:r>
              <w:rPr>
                <w:rFonts w:hint="eastAsia" w:hAnsi="SimSun"/>
                <w:bCs/>
              </w:rPr>
              <w:t>的方法。</w:t>
            </w:r>
          </w:p>
        </w:tc>
        <w:tc>
          <w:tcPr>
            <w:tcW w:w="2849" w:type="dxa"/>
            <w:vAlign w:val="center"/>
          </w:tcPr>
          <w:p>
            <w:pPr>
              <w:pStyle w:val="2"/>
              <w:spacing w:before="156" w:beforeLines="50" w:after="156" w:afterLines="50"/>
              <w:jc w:val="left"/>
              <w:rPr>
                <w:rFonts w:hAnsi="SimSun"/>
                <w:b/>
              </w:rPr>
            </w:pPr>
            <w:r>
              <w:rPr>
                <w:rFonts w:hint="eastAsia" w:hAnsi="SimSun"/>
                <w:bCs/>
              </w:rPr>
              <w:t>依据</w:t>
            </w:r>
            <w:r>
              <w:rPr>
                <w:rFonts w:hAnsi="SimSun"/>
                <w:bCs/>
              </w:rPr>
              <w:t>每个</w:t>
            </w:r>
            <w:r>
              <w:rPr>
                <w:rFonts w:hint="eastAsia" w:hAnsi="SimSun"/>
                <w:bCs/>
              </w:rPr>
              <w:t>环节</w:t>
            </w:r>
            <w:r>
              <w:rPr>
                <w:rFonts w:hAnsi="SimSun"/>
                <w:bCs/>
              </w:rPr>
              <w:t>的</w:t>
            </w:r>
            <w:r>
              <w:rPr>
                <w:rFonts w:hint="eastAsia" w:hAnsi="SimSun"/>
                <w:bCs/>
              </w:rPr>
              <w:t>图纸、文字报告</w:t>
            </w:r>
            <w:r>
              <w:rPr>
                <w:rFonts w:hAnsi="SimSun"/>
                <w:bCs/>
              </w:rPr>
              <w:t>、口头表达能力</w:t>
            </w:r>
            <w:r>
              <w:rPr>
                <w:rFonts w:hint="eastAsia" w:hAnsi="SimSun"/>
                <w:bCs/>
                <w:lang w:eastAsia="zh-Hans"/>
              </w:rPr>
              <w:t>进行考核</w:t>
            </w:r>
            <w:r>
              <w:rPr>
                <w:rFonts w:hint="eastAsia" w:hAnsi="SimSu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rPr>
                <w:rFonts w:hAnsi="SimSun"/>
              </w:rPr>
            </w:pPr>
            <w:r>
              <w:rPr>
                <w:rFonts w:hint="eastAsia" w:hAnsi="SimSun"/>
              </w:rPr>
              <w:t>课程目标3</w:t>
            </w:r>
            <w:r>
              <w:rPr>
                <w:rFonts w:hint="eastAsia" w:hAnsi="SimSun"/>
                <w:lang w:eastAsia="zh-Hans"/>
              </w:rPr>
              <w:t>：</w:t>
            </w:r>
            <w:r>
              <w:rPr>
                <w:rFonts w:hint="eastAsia" w:hAnsi="SimSun" w:cs="SimSun"/>
                <w:bCs/>
                <w:lang w:eastAsia="zh-Hans"/>
              </w:rPr>
              <w:t>保护修缮及存续再生的基本方法</w:t>
            </w:r>
          </w:p>
        </w:tc>
        <w:tc>
          <w:tcPr>
            <w:tcW w:w="2849" w:type="dxa"/>
            <w:vAlign w:val="center"/>
          </w:tcPr>
          <w:p>
            <w:pPr>
              <w:pStyle w:val="2"/>
              <w:jc w:val="left"/>
              <w:rPr>
                <w:rFonts w:hAnsi="SimSun"/>
                <w:bCs/>
              </w:rPr>
            </w:pPr>
            <w:r>
              <w:rPr>
                <w:rFonts w:hint="eastAsia" w:hAnsi="SimSun"/>
                <w:bCs/>
              </w:rPr>
              <w:t>（1）</w:t>
            </w:r>
            <w:r>
              <w:rPr>
                <w:rFonts w:hint="eastAsia" w:hAnsi="SimSun"/>
                <w:bCs/>
                <w:lang w:eastAsia="zh-Hans"/>
              </w:rPr>
              <w:t>能否基于</w:t>
            </w:r>
            <w:r>
              <w:rPr>
                <w:rFonts w:hAnsi="SimSun"/>
                <w:bCs/>
              </w:rPr>
              <w:t>历史和现状分析，以及价值评估，对建筑遗产提出恰当有效的保护</w:t>
            </w:r>
            <w:r>
              <w:rPr>
                <w:rFonts w:hint="eastAsia" w:hAnsi="SimSun"/>
                <w:bCs/>
                <w:lang w:eastAsia="zh-Hans"/>
              </w:rPr>
              <w:t>原</w:t>
            </w:r>
            <w:r>
              <w:rPr>
                <w:rFonts w:hAnsi="SimSun"/>
                <w:bCs/>
              </w:rPr>
              <w:t>则</w:t>
            </w:r>
            <w:r>
              <w:rPr>
                <w:rFonts w:hint="eastAsia" w:hAnsi="SimSun"/>
                <w:bCs/>
              </w:rPr>
              <w:t>的方法</w:t>
            </w:r>
            <w:r>
              <w:rPr>
                <w:rFonts w:hAnsi="SimSun"/>
                <w:bCs/>
              </w:rPr>
              <w:t>。</w:t>
            </w:r>
          </w:p>
          <w:p>
            <w:pPr>
              <w:pStyle w:val="2"/>
              <w:jc w:val="left"/>
              <w:rPr>
                <w:rFonts w:hAnsi="SimSun"/>
                <w:bCs/>
              </w:rPr>
            </w:pPr>
            <w:r>
              <w:rPr>
                <w:rFonts w:hint="eastAsia" w:hAnsi="SimSun"/>
                <w:bCs/>
              </w:rPr>
              <w:t>（2）</w:t>
            </w:r>
            <w:r>
              <w:rPr>
                <w:rFonts w:hint="eastAsia" w:hAnsi="SimSun"/>
                <w:bCs/>
                <w:lang w:eastAsia="zh-Hans"/>
              </w:rPr>
              <w:t>能否保证</w:t>
            </w:r>
            <w:r>
              <w:rPr>
                <w:rFonts w:hAnsi="SimSun"/>
                <w:bCs/>
              </w:rPr>
              <w:t>保护与再生的设计概念</w:t>
            </w:r>
            <w:r>
              <w:rPr>
                <w:rFonts w:hint="eastAsia" w:hAnsi="SimSun"/>
                <w:bCs/>
                <w:lang w:eastAsia="zh-Hans"/>
              </w:rPr>
              <w:t>，与</w:t>
            </w:r>
            <w:r>
              <w:rPr>
                <w:rFonts w:hAnsi="SimSun"/>
                <w:bCs/>
              </w:rPr>
              <w:t>具体的保护</w:t>
            </w:r>
            <w:r>
              <w:rPr>
                <w:rFonts w:hint="eastAsia" w:hAnsi="SimSun"/>
                <w:bCs/>
                <w:lang w:eastAsia="zh-Hans"/>
              </w:rPr>
              <w:t>再生</w:t>
            </w:r>
            <w:r>
              <w:rPr>
                <w:rFonts w:hAnsi="SimSun"/>
                <w:bCs/>
              </w:rPr>
              <w:t>策略和修缮措施</w:t>
            </w:r>
            <w:r>
              <w:rPr>
                <w:rFonts w:hint="eastAsia" w:hAnsi="SimSun"/>
                <w:bCs/>
                <w:lang w:eastAsia="zh-Hans"/>
              </w:rPr>
              <w:t>的逻辑性</w:t>
            </w:r>
            <w:r>
              <w:rPr>
                <w:rFonts w:hAnsi="SimSun"/>
                <w:bCs/>
              </w:rPr>
              <w:t>。</w:t>
            </w:r>
          </w:p>
          <w:p>
            <w:pPr>
              <w:pStyle w:val="2"/>
              <w:jc w:val="left"/>
              <w:rPr>
                <w:rFonts w:hAnsi="SimSun"/>
                <w:bCs/>
                <w:lang w:eastAsia="zh-Hans"/>
              </w:rPr>
            </w:pPr>
            <w:r>
              <w:rPr>
                <w:rFonts w:hint="eastAsia" w:hAnsi="SimSun"/>
                <w:bCs/>
              </w:rPr>
              <w:t>（3）</w:t>
            </w:r>
            <w:r>
              <w:rPr>
                <w:rFonts w:hint="eastAsia" w:hAnsi="SimSun"/>
                <w:bCs/>
                <w:lang w:eastAsia="zh-Hans"/>
              </w:rPr>
              <w:t>能否选择恰当的技术手段，技术手段的选择是否具有创造性</w:t>
            </w:r>
          </w:p>
          <w:p>
            <w:pPr>
              <w:pStyle w:val="2"/>
              <w:jc w:val="left"/>
              <w:rPr>
                <w:rFonts w:hAnsi="SimSun"/>
                <w:bCs/>
              </w:rPr>
            </w:pPr>
            <w:r>
              <w:rPr>
                <w:rFonts w:hint="eastAsia" w:hAnsi="SimSun"/>
                <w:bCs/>
                <w:lang w:eastAsia="zh-Hans"/>
              </w:rPr>
              <w:t>（</w:t>
            </w:r>
            <w:r>
              <w:rPr>
                <w:rFonts w:hAnsi="SimSun"/>
                <w:bCs/>
                <w:lang w:eastAsia="zh-Hans"/>
              </w:rPr>
              <w:t>4</w:t>
            </w:r>
            <w:r>
              <w:rPr>
                <w:rFonts w:hint="eastAsia" w:hAnsi="SimSun"/>
                <w:bCs/>
                <w:lang w:eastAsia="zh-Hans"/>
              </w:rPr>
              <w:t>）能否对设计的重点空间或构造节点进行准确清晰的图文表达</w:t>
            </w:r>
          </w:p>
        </w:tc>
        <w:tc>
          <w:tcPr>
            <w:tcW w:w="2849" w:type="dxa"/>
            <w:vAlign w:val="center"/>
          </w:tcPr>
          <w:p>
            <w:pPr>
              <w:pStyle w:val="2"/>
              <w:spacing w:before="156" w:beforeLines="50" w:after="156" w:afterLines="50"/>
              <w:jc w:val="left"/>
              <w:rPr>
                <w:rFonts w:hAnsi="SimSun"/>
                <w:b/>
              </w:rPr>
            </w:pPr>
            <w:r>
              <w:rPr>
                <w:rFonts w:hint="eastAsia" w:hAnsi="SimSun"/>
                <w:bCs/>
              </w:rPr>
              <w:t>依据</w:t>
            </w:r>
            <w:r>
              <w:rPr>
                <w:rFonts w:hAnsi="SimSun"/>
                <w:bCs/>
              </w:rPr>
              <w:t>每个</w:t>
            </w:r>
            <w:r>
              <w:rPr>
                <w:rFonts w:hint="eastAsia" w:hAnsi="SimSun"/>
                <w:bCs/>
              </w:rPr>
              <w:t>环节</w:t>
            </w:r>
            <w:r>
              <w:rPr>
                <w:rFonts w:hAnsi="SimSun"/>
                <w:bCs/>
              </w:rPr>
              <w:t>的</w:t>
            </w:r>
            <w:r>
              <w:rPr>
                <w:rFonts w:hint="eastAsia" w:hAnsi="SimSun"/>
                <w:bCs/>
              </w:rPr>
              <w:t>图纸、文字报告</w:t>
            </w:r>
            <w:r>
              <w:rPr>
                <w:rFonts w:hAnsi="SimSun"/>
                <w:bCs/>
              </w:rPr>
              <w:t>、口头表达能力</w:t>
            </w:r>
            <w:r>
              <w:rPr>
                <w:rFonts w:hint="eastAsia" w:hAnsi="SimSun"/>
                <w:bCs/>
                <w:lang w:eastAsia="zh-Hans"/>
              </w:rPr>
              <w:t>进行考核</w:t>
            </w:r>
            <w:r>
              <w:rPr>
                <w:rFonts w:hint="eastAsia" w:hAnsi="SimSun"/>
                <w:bCs/>
              </w:rPr>
              <w:t>。</w:t>
            </w:r>
          </w:p>
        </w:tc>
      </w:tr>
    </w:tbl>
    <w:p>
      <w:pPr>
        <w:widowControl/>
        <w:spacing w:before="156" w:beforeLines="50" w:after="156" w:afterLines="50"/>
        <w:ind w:firstLine="482" w:firstLineChars="200"/>
        <w:jc w:val="left"/>
        <w:rPr>
          <w:rFonts w:ascii="SimHei" w:hAnsi="SimHei" w:eastAsia="SimHei"/>
          <w:b/>
          <w:sz w:val="24"/>
          <w:szCs w:val="24"/>
        </w:rPr>
      </w:pPr>
      <w:r>
        <w:rPr>
          <w:rFonts w:hint="eastAsia" w:ascii="SimHei" w:hAnsi="SimHei" w:eastAsia="SimHei"/>
          <w:b/>
          <w:sz w:val="24"/>
          <w:szCs w:val="24"/>
        </w:rPr>
        <w:t xml:space="preserve">（二）评定方法 </w:t>
      </w:r>
    </w:p>
    <w:p>
      <w:pPr>
        <w:widowControl/>
        <w:spacing w:before="156" w:beforeLines="50" w:after="156" w:afterLines="50"/>
        <w:ind w:firstLine="422" w:firstLineChars="200"/>
        <w:jc w:val="left"/>
        <w:rPr>
          <w:rFonts w:ascii="SimSun" w:hAnsi="SimSun" w:eastAsia="SimSun"/>
        </w:rPr>
      </w:pPr>
      <w:r>
        <w:rPr>
          <w:rFonts w:hint="eastAsia" w:ascii="SimSun" w:hAnsi="SimSun" w:eastAsia="SimSun"/>
          <w:b/>
        </w:rPr>
        <w:t xml:space="preserve">1．评定方法 </w:t>
      </w:r>
      <w:r>
        <w:rPr>
          <w:rFonts w:hint="eastAsia" w:ascii="SimSun" w:hAnsi="SimSun" w:eastAsia="SimSun"/>
        </w:rPr>
        <w:t>（五号宋体）</w:t>
      </w:r>
    </w:p>
    <w:p>
      <w:pPr>
        <w:widowControl/>
        <w:spacing w:before="156" w:beforeLines="50" w:after="156" w:afterLines="50"/>
        <w:ind w:firstLine="420"/>
        <w:jc w:val="left"/>
        <w:rPr>
          <w:rFonts w:ascii="SimSun" w:hAnsi="SimSun" w:eastAsia="SimSun"/>
        </w:rPr>
      </w:pPr>
      <w:r>
        <w:rPr>
          <w:rFonts w:hint="eastAsia" w:ascii="SimSun" w:hAnsi="SimSun" w:eastAsia="SimSun"/>
        </w:rPr>
        <w:t>平时（平时作业）成绩：</w:t>
      </w:r>
      <w:r>
        <w:rPr>
          <w:rFonts w:ascii="SimSun" w:hAnsi="SimSun" w:eastAsia="SimSun"/>
        </w:rPr>
        <w:t>20%</w:t>
      </w:r>
      <w:r>
        <w:rPr>
          <w:rFonts w:hint="eastAsia" w:ascii="SimSun" w:hAnsi="SimSun" w:eastAsia="SimSun"/>
        </w:rPr>
        <w:t>；</w:t>
      </w:r>
    </w:p>
    <w:p>
      <w:pPr>
        <w:widowControl/>
        <w:spacing w:before="156" w:beforeLines="50" w:after="156" w:afterLines="50"/>
        <w:ind w:firstLine="420"/>
        <w:jc w:val="left"/>
        <w:rPr>
          <w:rFonts w:ascii="SimSun" w:hAnsi="SimSun" w:eastAsia="SimSun"/>
        </w:rPr>
      </w:pPr>
      <w:r>
        <w:rPr>
          <w:rFonts w:hint="eastAsia" w:ascii="SimSun" w:hAnsi="SimSun" w:eastAsia="SimSun"/>
        </w:rPr>
        <w:t>期中汇报（专题研究+价值评估+保护设计概念）成绩：</w:t>
      </w:r>
      <w:r>
        <w:rPr>
          <w:rFonts w:ascii="SimSun" w:hAnsi="SimSun" w:eastAsia="SimSun"/>
        </w:rPr>
        <w:t>30%</w:t>
      </w:r>
      <w:r>
        <w:rPr>
          <w:rFonts w:hint="eastAsia" w:ascii="SimSun" w:hAnsi="SimSun" w:eastAsia="SimSun"/>
        </w:rPr>
        <w:t>；</w:t>
      </w:r>
    </w:p>
    <w:p>
      <w:pPr>
        <w:widowControl/>
        <w:spacing w:before="156" w:beforeLines="50" w:after="156" w:afterLines="50"/>
        <w:ind w:firstLine="420" w:firstLineChars="200"/>
        <w:jc w:val="left"/>
        <w:rPr>
          <w:rFonts w:ascii="SimSun" w:hAnsi="SimSun" w:eastAsia="SimSun"/>
        </w:rPr>
      </w:pPr>
      <w:r>
        <w:rPr>
          <w:rFonts w:hint="eastAsia" w:ascii="SimSun" w:hAnsi="SimSun" w:eastAsia="SimSun"/>
        </w:rPr>
        <w:t>期末汇报（公开评图）成绩：</w:t>
      </w:r>
      <w:r>
        <w:rPr>
          <w:rFonts w:ascii="SimSun" w:hAnsi="SimSun" w:eastAsia="SimSun"/>
        </w:rPr>
        <w:t>50%</w:t>
      </w:r>
      <w:r>
        <w:rPr>
          <w:rFonts w:hint="eastAsia" w:ascii="SimSun" w:hAnsi="SimSun" w:eastAsia="SimSun"/>
        </w:rPr>
        <w:t>。</w:t>
      </w:r>
    </w:p>
    <w:p>
      <w:pPr>
        <w:widowControl/>
        <w:spacing w:before="156" w:beforeLines="50" w:after="156" w:afterLines="50"/>
        <w:ind w:firstLine="422" w:firstLineChars="200"/>
        <w:jc w:val="left"/>
        <w:rPr>
          <w:rFonts w:ascii="SimSun" w:hAnsi="SimSun" w:eastAsia="SimSun"/>
        </w:rPr>
      </w:pPr>
      <w:r>
        <w:rPr>
          <w:rFonts w:hint="eastAsia" w:ascii="SimSun" w:hAnsi="SimSun" w:eastAsia="SimSun"/>
          <w:b/>
        </w:rPr>
        <w:t xml:space="preserve">2．课程目标的考核占比与达成度分析 </w:t>
      </w:r>
      <w:r>
        <w:rPr>
          <w:rFonts w:hint="eastAsia" w:ascii="SimSun" w:hAnsi="SimSun" w:eastAsia="SimSun"/>
        </w:rPr>
        <w:t>（五号宋体）</w:t>
      </w:r>
    </w:p>
    <w:p>
      <w:pPr>
        <w:widowControl/>
        <w:spacing w:before="156" w:beforeLines="50" w:after="156" w:afterLines="50"/>
        <w:ind w:firstLine="422" w:firstLineChars="200"/>
        <w:jc w:val="center"/>
        <w:rPr>
          <w:rFonts w:ascii="SimSun" w:hAnsi="SimSun" w:eastAsia="SimSun"/>
          <w:b/>
        </w:rPr>
      </w:pPr>
      <w:r>
        <w:rPr>
          <w:rFonts w:hint="eastAsia" w:ascii="SimSun" w:hAnsi="SimSun" w:eastAsia="SimSun"/>
          <w:b/>
        </w:rPr>
        <w:t>表5：课程目标的考核占比与达成度分析表</w:t>
      </w:r>
      <w:r>
        <w:rPr>
          <w:rFonts w:hint="eastAsia" w:ascii="SimSun" w:hAnsi="SimSun" w:eastAsia="SimSun"/>
        </w:rPr>
        <w:t>（五号宋体）</w:t>
      </w:r>
    </w:p>
    <w:tbl>
      <w:tblPr>
        <w:tblStyle w:val="6"/>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22" w:type="dxa"/>
            <w:tcBorders>
              <w:tl2br w:val="single" w:color="auto" w:sz="4" w:space="0"/>
            </w:tcBorders>
            <w:shd w:val="clear" w:color="auto" w:fill="auto"/>
            <w:vAlign w:val="center"/>
          </w:tcPr>
          <w:p>
            <w:pPr>
              <w:spacing w:before="156" w:beforeLines="50" w:after="156" w:afterLines="50"/>
              <w:rPr>
                <w:rFonts w:ascii="SimSun" w:hAnsi="SimSun" w:eastAsia="SimSun"/>
                <w:b/>
                <w:bCs/>
                <w:kern w:val="0"/>
                <w:szCs w:val="21"/>
              </w:rPr>
            </w:pPr>
            <w:r>
              <w:rPr>
                <w:rFonts w:hint="eastAsia" w:ascii="SimSun" w:hAnsi="SimSun" w:eastAsia="SimSun"/>
                <w:b/>
                <w:bCs/>
                <w:kern w:val="0"/>
                <w:szCs w:val="21"/>
              </w:rPr>
              <w:t xml:space="preserve"> </w:t>
            </w:r>
            <w:r>
              <w:rPr>
                <w:rFonts w:ascii="SimSun" w:hAnsi="SimSun" w:eastAsia="SimSun"/>
                <w:b/>
                <w:bCs/>
                <w:kern w:val="0"/>
                <w:szCs w:val="21"/>
              </w:rPr>
              <w:t xml:space="preserve"> </w:t>
            </w:r>
            <w:r>
              <w:rPr>
                <w:rFonts w:hint="eastAsia" w:ascii="SimSun" w:hAnsi="SimSun" w:eastAsia="SimSun"/>
                <w:b/>
                <w:bCs/>
                <w:kern w:val="0"/>
                <w:szCs w:val="21"/>
              </w:rPr>
              <w:t xml:space="preserve"> </w:t>
            </w:r>
            <w:r>
              <w:rPr>
                <w:rFonts w:ascii="SimSun" w:hAnsi="SimSun" w:eastAsia="SimSun"/>
                <w:b/>
                <w:bCs/>
                <w:kern w:val="0"/>
                <w:szCs w:val="21"/>
              </w:rPr>
              <w:t xml:space="preserve">    </w:t>
            </w:r>
            <w:r>
              <w:rPr>
                <w:rFonts w:hint="eastAsia" w:ascii="SimSun" w:hAnsi="SimSun" w:eastAsia="SimSun"/>
                <w:b/>
                <w:bCs/>
                <w:kern w:val="0"/>
                <w:szCs w:val="21"/>
              </w:rPr>
              <w:t>考核占比</w:t>
            </w:r>
          </w:p>
          <w:p>
            <w:pPr>
              <w:spacing w:before="156" w:beforeLines="50" w:after="156" w:afterLines="50"/>
              <w:ind w:firstLine="105" w:firstLineChars="50"/>
              <w:rPr>
                <w:rFonts w:ascii="SimSun" w:hAnsi="SimSun" w:eastAsia="SimSun"/>
                <w:b/>
                <w:bCs/>
                <w:kern w:val="0"/>
                <w:szCs w:val="21"/>
              </w:rPr>
            </w:pPr>
            <w:r>
              <w:rPr>
                <w:rFonts w:hint="eastAsia" w:ascii="SimSun" w:hAnsi="SimSun" w:eastAsia="SimSun"/>
                <w:b/>
                <w:bCs/>
                <w:kern w:val="0"/>
                <w:szCs w:val="21"/>
              </w:rPr>
              <w:t>课程目标</w:t>
            </w:r>
          </w:p>
        </w:tc>
        <w:tc>
          <w:tcPr>
            <w:tcW w:w="858" w:type="dxa"/>
            <w:shd w:val="clear" w:color="auto" w:fill="auto"/>
            <w:vAlign w:val="center"/>
          </w:tcPr>
          <w:p>
            <w:pPr>
              <w:spacing w:before="156" w:beforeLines="50" w:after="156" w:afterLines="50"/>
              <w:jc w:val="center"/>
              <w:rPr>
                <w:rFonts w:ascii="SimSun" w:hAnsi="SimSun" w:eastAsia="SimSun"/>
                <w:b/>
                <w:bCs/>
                <w:kern w:val="0"/>
                <w:szCs w:val="21"/>
              </w:rPr>
            </w:pPr>
            <w:r>
              <w:rPr>
                <w:rFonts w:ascii="SimSun" w:hAnsi="SimSun" w:eastAsia="SimSun"/>
                <w:b/>
                <w:bCs/>
                <w:kern w:val="0"/>
                <w:szCs w:val="21"/>
              </w:rPr>
              <w:t>平时</w:t>
            </w:r>
          </w:p>
        </w:tc>
        <w:tc>
          <w:tcPr>
            <w:tcW w:w="1134" w:type="dxa"/>
            <w:shd w:val="clear" w:color="auto" w:fill="auto"/>
            <w:vAlign w:val="center"/>
          </w:tcPr>
          <w:p>
            <w:pPr>
              <w:spacing w:before="156" w:beforeLines="50" w:after="156" w:afterLines="50"/>
              <w:jc w:val="center"/>
              <w:rPr>
                <w:rFonts w:ascii="SimSun" w:hAnsi="SimSun" w:eastAsia="SimSun"/>
                <w:b/>
                <w:bCs/>
                <w:kern w:val="0"/>
                <w:szCs w:val="21"/>
              </w:rPr>
            </w:pPr>
            <w:r>
              <w:rPr>
                <w:rFonts w:ascii="SimSun" w:hAnsi="SimSun" w:eastAsia="SimSun"/>
                <w:b/>
                <w:bCs/>
                <w:kern w:val="0"/>
                <w:szCs w:val="21"/>
              </w:rPr>
              <w:t>期中</w:t>
            </w:r>
          </w:p>
        </w:tc>
        <w:tc>
          <w:tcPr>
            <w:tcW w:w="1134" w:type="dxa"/>
            <w:vAlign w:val="center"/>
          </w:tcPr>
          <w:p>
            <w:pPr>
              <w:spacing w:before="156" w:beforeLines="50" w:after="156" w:afterLines="50"/>
              <w:jc w:val="center"/>
              <w:rPr>
                <w:rFonts w:ascii="SimSun" w:hAnsi="SimSun" w:eastAsia="SimSun"/>
                <w:b/>
                <w:bCs/>
                <w:kern w:val="0"/>
                <w:szCs w:val="21"/>
              </w:rPr>
            </w:pPr>
            <w:r>
              <w:rPr>
                <w:rFonts w:ascii="SimSun" w:hAnsi="SimSun" w:eastAsia="SimSun"/>
                <w:b/>
                <w:bCs/>
                <w:kern w:val="0"/>
                <w:szCs w:val="21"/>
              </w:rPr>
              <w:t>期末</w:t>
            </w:r>
          </w:p>
        </w:tc>
        <w:tc>
          <w:tcPr>
            <w:tcW w:w="2627" w:type="dxa"/>
            <w:shd w:val="clear" w:color="auto" w:fill="auto"/>
            <w:vAlign w:val="center"/>
          </w:tcPr>
          <w:p>
            <w:pPr>
              <w:spacing w:before="156" w:beforeLines="50" w:after="156" w:afterLines="50"/>
              <w:jc w:val="center"/>
              <w:rPr>
                <w:rFonts w:ascii="SimSun" w:hAnsi="SimSun" w:eastAsia="SimSun"/>
                <w:b/>
                <w:bCs/>
                <w:kern w:val="0"/>
                <w:szCs w:val="21"/>
              </w:rPr>
            </w:pPr>
            <w:r>
              <w:rPr>
                <w:rFonts w:ascii="SimSun" w:hAnsi="SimSun" w:eastAsia="SimSun"/>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2122" w:type="dxa"/>
            <w:shd w:val="clear" w:color="auto" w:fill="auto"/>
            <w:vAlign w:val="center"/>
          </w:tcPr>
          <w:p>
            <w:pPr>
              <w:spacing w:before="156" w:beforeLines="50" w:after="156" w:afterLines="50"/>
              <w:jc w:val="center"/>
              <w:rPr>
                <w:rFonts w:ascii="SimSun" w:hAnsi="SimSun" w:eastAsia="SimSun"/>
                <w:kern w:val="0"/>
                <w:szCs w:val="21"/>
              </w:rPr>
            </w:pPr>
            <w:r>
              <w:rPr>
                <w:rFonts w:hint="eastAsia" w:ascii="SimSun" w:hAnsi="SimSun" w:eastAsia="SimSun"/>
                <w:kern w:val="0"/>
                <w:szCs w:val="21"/>
              </w:rPr>
              <w:t>课程目标1</w:t>
            </w:r>
          </w:p>
        </w:tc>
        <w:tc>
          <w:tcPr>
            <w:tcW w:w="858" w:type="dxa"/>
            <w:shd w:val="clear" w:color="auto" w:fill="auto"/>
            <w:vAlign w:val="center"/>
          </w:tcPr>
          <w:p>
            <w:pPr>
              <w:spacing w:before="156" w:beforeLines="50" w:after="156" w:afterLines="50"/>
              <w:jc w:val="center"/>
              <w:rPr>
                <w:rFonts w:ascii="SimSun" w:hAnsi="SimSun" w:eastAsia="SimSun"/>
                <w:kern w:val="0"/>
                <w:szCs w:val="21"/>
              </w:rPr>
            </w:pPr>
            <w:r>
              <w:rPr>
                <w:rFonts w:ascii="SimSun" w:hAnsi="SimSun" w:eastAsia="SimSun"/>
                <w:kern w:val="0"/>
                <w:szCs w:val="21"/>
              </w:rPr>
              <w:t>30%</w:t>
            </w:r>
          </w:p>
        </w:tc>
        <w:tc>
          <w:tcPr>
            <w:tcW w:w="1134" w:type="dxa"/>
            <w:shd w:val="clear" w:color="auto" w:fill="auto"/>
            <w:vAlign w:val="center"/>
          </w:tcPr>
          <w:p>
            <w:pPr>
              <w:spacing w:before="156" w:beforeLines="50" w:after="156" w:afterLines="50"/>
              <w:jc w:val="center"/>
              <w:rPr>
                <w:rFonts w:ascii="SimSun" w:hAnsi="SimSun" w:eastAsia="SimSun"/>
                <w:kern w:val="0"/>
                <w:szCs w:val="21"/>
              </w:rPr>
            </w:pPr>
            <w:r>
              <w:rPr>
                <w:rFonts w:ascii="SimSun" w:hAnsi="SimSun" w:eastAsia="SimSun"/>
                <w:kern w:val="0"/>
                <w:szCs w:val="21"/>
              </w:rPr>
              <w:t>30%</w:t>
            </w:r>
          </w:p>
        </w:tc>
        <w:tc>
          <w:tcPr>
            <w:tcW w:w="1134" w:type="dxa"/>
            <w:vAlign w:val="center"/>
          </w:tcPr>
          <w:p>
            <w:pPr>
              <w:spacing w:before="156" w:beforeLines="50" w:after="156" w:afterLines="50"/>
              <w:jc w:val="center"/>
              <w:rPr>
                <w:rFonts w:ascii="SimSun" w:hAnsi="SimSun" w:eastAsia="SimSun"/>
                <w:kern w:val="0"/>
                <w:szCs w:val="21"/>
              </w:rPr>
            </w:pPr>
            <w:r>
              <w:rPr>
                <w:rFonts w:ascii="SimSun" w:hAnsi="SimSun" w:eastAsia="SimSun"/>
                <w:kern w:val="0"/>
                <w:szCs w:val="21"/>
              </w:rPr>
              <w:t>30%</w:t>
            </w:r>
          </w:p>
        </w:tc>
        <w:tc>
          <w:tcPr>
            <w:tcW w:w="2627" w:type="dxa"/>
            <w:vMerge w:val="restart"/>
            <w:shd w:val="clear" w:color="auto" w:fill="auto"/>
            <w:vAlign w:val="center"/>
          </w:tcPr>
          <w:p>
            <w:pPr>
              <w:spacing w:before="156" w:beforeLines="50" w:after="156" w:afterLines="50"/>
              <w:rPr>
                <w:rFonts w:ascii="SimSun" w:hAnsi="SimSun" w:eastAsia="SimSun"/>
                <w:kern w:val="0"/>
                <w:szCs w:val="21"/>
              </w:rPr>
            </w:pPr>
            <w:r>
              <w:rPr>
                <w:rFonts w:hint="eastAsia" w:ascii="SimSun" w:hAnsi="SimSun" w:eastAsia="SimSun"/>
                <w:kern w:val="0"/>
                <w:szCs w:val="21"/>
              </w:rPr>
              <w:t>（例：课程</w:t>
            </w:r>
            <w:r>
              <w:rPr>
                <w:rFonts w:ascii="SimSun" w:hAnsi="SimSun" w:eastAsia="SimSun"/>
                <w:kern w:val="0"/>
                <w:szCs w:val="21"/>
              </w:rPr>
              <w:t>目标</w:t>
            </w:r>
            <w:r>
              <w:rPr>
                <w:rFonts w:hint="eastAsia" w:ascii="SimSun" w:hAnsi="SimSun" w:eastAsia="SimSun"/>
                <w:kern w:val="0"/>
                <w:szCs w:val="21"/>
              </w:rPr>
              <w:t>1</w:t>
            </w:r>
            <w:r>
              <w:rPr>
                <w:rFonts w:ascii="SimSun" w:hAnsi="SimSun" w:eastAsia="SimSun"/>
                <w:kern w:val="0"/>
                <w:szCs w:val="21"/>
              </w:rPr>
              <w:t>达成度={0.</w:t>
            </w:r>
            <w:r>
              <w:rPr>
                <w:rFonts w:hint="eastAsia" w:ascii="SimSun" w:hAnsi="SimSun" w:eastAsia="SimSun"/>
                <w:kern w:val="0"/>
                <w:szCs w:val="21"/>
              </w:rPr>
              <w:t>3</w:t>
            </w:r>
            <w:r>
              <w:rPr>
                <w:rFonts w:ascii="SimSun" w:hAnsi="SimSun" w:eastAsia="SimSun"/>
                <w:kern w:val="0"/>
                <w:szCs w:val="21"/>
              </w:rPr>
              <w:t>ｘ平时目标</w:t>
            </w:r>
            <w:r>
              <w:rPr>
                <w:rFonts w:hint="eastAsia" w:ascii="SimSun" w:hAnsi="SimSun" w:eastAsia="SimSun"/>
                <w:kern w:val="0"/>
                <w:szCs w:val="21"/>
              </w:rPr>
              <w:t>1</w:t>
            </w:r>
            <w:r>
              <w:rPr>
                <w:rFonts w:ascii="SimSun" w:hAnsi="SimSun" w:eastAsia="SimSun"/>
                <w:kern w:val="0"/>
                <w:szCs w:val="21"/>
              </w:rPr>
              <w:t>成绩+0.</w:t>
            </w:r>
            <w:r>
              <w:rPr>
                <w:rFonts w:hint="eastAsia" w:ascii="SimSun" w:hAnsi="SimSun" w:eastAsia="SimSun"/>
                <w:kern w:val="0"/>
                <w:szCs w:val="21"/>
              </w:rPr>
              <w:t>2</w:t>
            </w:r>
            <w:r>
              <w:rPr>
                <w:rFonts w:ascii="SimSun" w:hAnsi="SimSun" w:eastAsia="SimSun"/>
                <w:kern w:val="0"/>
                <w:szCs w:val="21"/>
              </w:rPr>
              <w:t>ｘ期中目标</w:t>
            </w:r>
            <w:r>
              <w:rPr>
                <w:rFonts w:hint="eastAsia" w:ascii="SimSun" w:hAnsi="SimSun" w:eastAsia="SimSun"/>
                <w:kern w:val="0"/>
                <w:szCs w:val="21"/>
              </w:rPr>
              <w:t>1</w:t>
            </w:r>
            <w:r>
              <w:rPr>
                <w:rFonts w:ascii="SimSun" w:hAnsi="SimSun" w:eastAsia="SimSun"/>
                <w:kern w:val="0"/>
                <w:szCs w:val="21"/>
              </w:rPr>
              <w:t>成绩+0.</w:t>
            </w:r>
            <w:r>
              <w:rPr>
                <w:rFonts w:hint="eastAsia" w:ascii="SimSun" w:hAnsi="SimSun" w:eastAsia="SimSun"/>
                <w:kern w:val="0"/>
                <w:szCs w:val="21"/>
              </w:rPr>
              <w:t>5</w:t>
            </w:r>
            <w:r>
              <w:rPr>
                <w:rFonts w:ascii="SimSun" w:hAnsi="SimSun" w:eastAsia="SimSun"/>
                <w:kern w:val="0"/>
                <w:szCs w:val="21"/>
              </w:rPr>
              <w:t>ｘ期末目标</w:t>
            </w:r>
            <w:r>
              <w:rPr>
                <w:rFonts w:hint="eastAsia" w:ascii="SimSun" w:hAnsi="SimSun" w:eastAsia="SimSun"/>
                <w:kern w:val="0"/>
                <w:szCs w:val="21"/>
              </w:rPr>
              <w:t>1</w:t>
            </w:r>
            <w:r>
              <w:rPr>
                <w:rFonts w:ascii="SimSun" w:hAnsi="SimSun" w:eastAsia="SimSun"/>
                <w:kern w:val="0"/>
                <w:szCs w:val="21"/>
              </w:rPr>
              <w:t>成绩}/目标</w:t>
            </w:r>
            <w:r>
              <w:rPr>
                <w:rFonts w:hint="eastAsia" w:ascii="SimSun" w:hAnsi="SimSun" w:eastAsia="SimSun"/>
                <w:kern w:val="0"/>
                <w:szCs w:val="21"/>
              </w:rPr>
              <w:t>1</w:t>
            </w:r>
            <w:r>
              <w:rPr>
                <w:rFonts w:ascii="SimSun" w:hAnsi="SimSun" w:eastAsia="SimSun"/>
                <w:kern w:val="0"/>
                <w:szCs w:val="21"/>
              </w:rPr>
              <w:t>总分</w:t>
            </w:r>
            <w:r>
              <w:rPr>
                <w:rFonts w:hint="eastAsia" w:ascii="SimSun" w:hAnsi="SimSun" w:eastAsia="SimSun"/>
                <w:kern w:val="0"/>
                <w:szCs w:val="21"/>
              </w:rPr>
              <w:t>。按课程考核实际情况描述）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2122" w:type="dxa"/>
            <w:shd w:val="clear" w:color="auto" w:fill="auto"/>
            <w:vAlign w:val="center"/>
          </w:tcPr>
          <w:p>
            <w:pPr>
              <w:spacing w:before="156" w:beforeLines="50" w:after="156" w:afterLines="50"/>
              <w:jc w:val="center"/>
              <w:rPr>
                <w:rFonts w:ascii="SimSun" w:hAnsi="SimSun" w:eastAsia="SimSun"/>
                <w:kern w:val="0"/>
                <w:szCs w:val="21"/>
              </w:rPr>
            </w:pPr>
            <w:r>
              <w:rPr>
                <w:rFonts w:hint="eastAsia" w:ascii="SimSun" w:hAnsi="SimSun" w:eastAsia="SimSun"/>
                <w:kern w:val="0"/>
                <w:szCs w:val="21"/>
              </w:rPr>
              <w:t>课程目标2</w:t>
            </w:r>
          </w:p>
        </w:tc>
        <w:tc>
          <w:tcPr>
            <w:tcW w:w="858" w:type="dxa"/>
            <w:shd w:val="clear" w:color="auto" w:fill="auto"/>
            <w:vAlign w:val="center"/>
          </w:tcPr>
          <w:p>
            <w:pPr>
              <w:spacing w:before="156" w:beforeLines="50" w:after="156" w:afterLines="50"/>
              <w:jc w:val="center"/>
              <w:rPr>
                <w:rFonts w:ascii="SimSun" w:hAnsi="SimSun" w:eastAsia="SimSun"/>
                <w:kern w:val="0"/>
                <w:szCs w:val="21"/>
              </w:rPr>
            </w:pPr>
            <w:r>
              <w:rPr>
                <w:rFonts w:ascii="SimSun" w:hAnsi="SimSun" w:eastAsia="SimSun"/>
                <w:kern w:val="0"/>
                <w:szCs w:val="21"/>
              </w:rPr>
              <w:t>20%</w:t>
            </w:r>
          </w:p>
        </w:tc>
        <w:tc>
          <w:tcPr>
            <w:tcW w:w="1134" w:type="dxa"/>
            <w:shd w:val="clear" w:color="auto" w:fill="auto"/>
            <w:vAlign w:val="center"/>
          </w:tcPr>
          <w:p>
            <w:pPr>
              <w:spacing w:before="156" w:beforeLines="50" w:after="156" w:afterLines="50"/>
              <w:jc w:val="center"/>
              <w:rPr>
                <w:rFonts w:ascii="SimSun" w:hAnsi="SimSun" w:eastAsia="SimSun"/>
                <w:kern w:val="0"/>
                <w:szCs w:val="21"/>
              </w:rPr>
            </w:pPr>
            <w:r>
              <w:rPr>
                <w:rFonts w:ascii="SimSun" w:hAnsi="SimSun" w:eastAsia="SimSun"/>
                <w:kern w:val="0"/>
                <w:szCs w:val="21"/>
              </w:rPr>
              <w:t>20%</w:t>
            </w:r>
          </w:p>
        </w:tc>
        <w:tc>
          <w:tcPr>
            <w:tcW w:w="1134" w:type="dxa"/>
            <w:vAlign w:val="center"/>
          </w:tcPr>
          <w:p>
            <w:pPr>
              <w:spacing w:before="156" w:beforeLines="50" w:after="156" w:afterLines="50"/>
              <w:jc w:val="center"/>
              <w:rPr>
                <w:rFonts w:ascii="SimSun" w:hAnsi="SimSun" w:eastAsia="SimSun"/>
                <w:kern w:val="0"/>
                <w:szCs w:val="21"/>
              </w:rPr>
            </w:pPr>
            <w:r>
              <w:rPr>
                <w:rFonts w:ascii="SimSun" w:hAnsi="SimSun" w:eastAsia="SimSun"/>
                <w:kern w:val="0"/>
                <w:szCs w:val="21"/>
              </w:rPr>
              <w:t>20%</w:t>
            </w:r>
          </w:p>
        </w:tc>
        <w:tc>
          <w:tcPr>
            <w:tcW w:w="2627" w:type="dxa"/>
            <w:vMerge w:val="continue"/>
            <w:shd w:val="clear" w:color="auto" w:fill="auto"/>
            <w:vAlign w:val="center"/>
          </w:tcPr>
          <w:p>
            <w:pPr>
              <w:spacing w:before="156" w:beforeLines="50" w:after="156" w:afterLines="50"/>
              <w:rPr>
                <w:rFonts w:ascii="SimSun" w:hAnsi="SimSun" w:eastAsia="SimSu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2122" w:type="dxa"/>
            <w:shd w:val="clear" w:color="auto" w:fill="auto"/>
            <w:vAlign w:val="center"/>
          </w:tcPr>
          <w:p>
            <w:pPr>
              <w:spacing w:before="156" w:beforeLines="50" w:after="156" w:afterLines="50"/>
              <w:jc w:val="center"/>
              <w:rPr>
                <w:rFonts w:ascii="SimSun" w:hAnsi="SimSun" w:eastAsia="SimSun"/>
                <w:kern w:val="0"/>
                <w:szCs w:val="21"/>
              </w:rPr>
            </w:pPr>
            <w:r>
              <w:rPr>
                <w:rFonts w:hint="eastAsia" w:ascii="SimSun" w:hAnsi="SimSun" w:eastAsia="SimSun"/>
                <w:kern w:val="0"/>
                <w:szCs w:val="21"/>
              </w:rPr>
              <w:t>课程目标3</w:t>
            </w:r>
          </w:p>
        </w:tc>
        <w:tc>
          <w:tcPr>
            <w:tcW w:w="858" w:type="dxa"/>
            <w:shd w:val="clear" w:color="auto" w:fill="auto"/>
            <w:vAlign w:val="center"/>
          </w:tcPr>
          <w:p>
            <w:pPr>
              <w:spacing w:before="156" w:beforeLines="50" w:after="156" w:afterLines="50"/>
              <w:jc w:val="center"/>
              <w:rPr>
                <w:rFonts w:ascii="SimSun" w:hAnsi="SimSun" w:eastAsia="SimSun"/>
                <w:kern w:val="0"/>
                <w:szCs w:val="21"/>
              </w:rPr>
            </w:pPr>
            <w:r>
              <w:rPr>
                <w:rFonts w:ascii="SimSun" w:hAnsi="SimSun" w:eastAsia="SimSun"/>
                <w:kern w:val="0"/>
                <w:szCs w:val="21"/>
              </w:rPr>
              <w:t>50%</w:t>
            </w:r>
          </w:p>
        </w:tc>
        <w:tc>
          <w:tcPr>
            <w:tcW w:w="1134" w:type="dxa"/>
            <w:shd w:val="clear" w:color="auto" w:fill="auto"/>
            <w:vAlign w:val="center"/>
          </w:tcPr>
          <w:p>
            <w:pPr>
              <w:spacing w:before="156" w:beforeLines="50" w:after="156" w:afterLines="50"/>
              <w:jc w:val="center"/>
              <w:rPr>
                <w:rFonts w:ascii="SimSun" w:hAnsi="SimSun" w:eastAsia="SimSun"/>
                <w:kern w:val="0"/>
                <w:szCs w:val="21"/>
              </w:rPr>
            </w:pPr>
            <w:r>
              <w:rPr>
                <w:rFonts w:ascii="SimSun" w:hAnsi="SimSun" w:eastAsia="SimSun"/>
                <w:kern w:val="0"/>
                <w:szCs w:val="21"/>
              </w:rPr>
              <w:t>50%</w:t>
            </w:r>
          </w:p>
        </w:tc>
        <w:tc>
          <w:tcPr>
            <w:tcW w:w="1134" w:type="dxa"/>
            <w:vAlign w:val="center"/>
          </w:tcPr>
          <w:p>
            <w:pPr>
              <w:spacing w:before="156" w:beforeLines="50" w:after="156" w:afterLines="50"/>
              <w:jc w:val="center"/>
              <w:rPr>
                <w:rFonts w:ascii="SimSun" w:hAnsi="SimSun" w:eastAsia="SimSun"/>
                <w:kern w:val="0"/>
                <w:szCs w:val="21"/>
              </w:rPr>
            </w:pPr>
            <w:r>
              <w:rPr>
                <w:rFonts w:ascii="SimSun" w:hAnsi="SimSun" w:eastAsia="SimSun"/>
                <w:kern w:val="0"/>
                <w:szCs w:val="21"/>
              </w:rPr>
              <w:t>50%</w:t>
            </w:r>
          </w:p>
        </w:tc>
        <w:tc>
          <w:tcPr>
            <w:tcW w:w="2627" w:type="dxa"/>
            <w:vMerge w:val="continue"/>
            <w:shd w:val="clear" w:color="auto" w:fill="auto"/>
            <w:vAlign w:val="center"/>
          </w:tcPr>
          <w:p>
            <w:pPr>
              <w:spacing w:before="156" w:beforeLines="50" w:after="156" w:afterLines="50"/>
              <w:rPr>
                <w:rFonts w:ascii="SimSun" w:hAnsi="SimSun" w:eastAsia="SimSun"/>
                <w:kern w:val="0"/>
                <w:szCs w:val="21"/>
              </w:rPr>
            </w:pPr>
          </w:p>
        </w:tc>
      </w:tr>
    </w:tbl>
    <w:p>
      <w:pPr>
        <w:widowControl/>
        <w:spacing w:before="156" w:beforeLines="50" w:after="156" w:afterLines="50"/>
        <w:ind w:firstLine="482" w:firstLineChars="200"/>
        <w:jc w:val="left"/>
        <w:rPr>
          <w:rFonts w:ascii="SimHei" w:hAnsi="SimHei" w:eastAsia="SimHei"/>
          <w:b/>
          <w:sz w:val="24"/>
          <w:szCs w:val="24"/>
        </w:rPr>
      </w:pPr>
      <w:r>
        <w:rPr>
          <w:rFonts w:hint="eastAsia" w:ascii="SimHei" w:hAnsi="SimHei" w:eastAsia="SimHei"/>
          <w:b/>
          <w:sz w:val="24"/>
          <w:szCs w:val="24"/>
        </w:rPr>
        <w:t xml:space="preserve">（三）评分标准 </w:t>
      </w:r>
      <w:r>
        <w:rPr>
          <w:rFonts w:hint="eastAsia" w:ascii="SimSun" w:hAnsi="SimSun" w:eastAsia="SimSun"/>
          <w:szCs w:val="21"/>
        </w:rPr>
        <w:t>（小四号黑体）</w:t>
      </w:r>
    </w:p>
    <w:tbl>
      <w:tblPr>
        <w:tblStyle w:val="6"/>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课程</w:t>
            </w:r>
          </w:p>
          <w:p>
            <w:pPr>
              <w:widowControl/>
              <w:spacing w:before="156" w:beforeLines="50" w:after="156" w:afterLines="50"/>
              <w:jc w:val="center"/>
              <w:rPr>
                <w:rFonts w:ascii="SimSun" w:hAnsi="SimSun" w:eastAsia="SimSun"/>
                <w:b/>
                <w:bCs/>
                <w:szCs w:val="21"/>
              </w:rPr>
            </w:pPr>
            <w:r>
              <w:rPr>
                <w:rFonts w:ascii="SimSun" w:hAnsi="SimSun" w:eastAsia="SimSun"/>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SimSun" w:hAnsi="SimSun" w:eastAsia="SimSun"/>
                <w:b/>
                <w:bCs/>
                <w:szCs w:val="21"/>
              </w:rPr>
            </w:pPr>
            <w:r>
              <w:rPr>
                <w:rFonts w:ascii="SimSun" w:hAnsi="SimSun" w:eastAsia="SimSun"/>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hint="eastAsia" w:ascii="SimSun" w:hAnsi="SimSun" w:eastAsia="SimSun"/>
                <w:b/>
                <w:bCs/>
                <w:szCs w:val="21"/>
              </w:rPr>
              <w:t>＜6</w:t>
            </w:r>
            <w:r>
              <w:rPr>
                <w:rFonts w:ascii="SimSun" w:hAnsi="SimSun" w:eastAsia="SimSun"/>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ascii="SimSun" w:hAnsi="SimSun" w:eastAsia="SimSun"/>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hint="eastAsia" w:ascii="SimSun" w:hAnsi="SimSun" w:eastAsia="SimSun"/>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r>
              <w:rPr>
                <w:rFonts w:hint="eastAsia" w:ascii="SimSun" w:hAnsi="SimSun" w:eastAsia="SimSun"/>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SimSun" w:hAnsi="SimSun" w:eastAsia="SimSun"/>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szCs w:val="21"/>
              </w:rPr>
            </w:pPr>
            <w:r>
              <w:rPr>
                <w:rFonts w:hint="eastAsia" w:ascii="SimSun" w:hAnsi="SimSun" w:eastAsia="SimSun"/>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szCs w:val="21"/>
              </w:rPr>
            </w:pPr>
            <w:r>
              <w:rPr>
                <w:rFonts w:hint="eastAsia" w:ascii="SimSun" w:hAnsi="SimSun" w:eastAsia="SimSun"/>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szCs w:val="21"/>
              </w:rPr>
            </w:pPr>
            <w:r>
              <w:rPr>
                <w:rFonts w:hint="eastAsia" w:ascii="SimSun" w:hAnsi="SimSun" w:eastAsia="SimSun"/>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szCs w:val="21"/>
              </w:rPr>
            </w:pPr>
            <w:r>
              <w:rPr>
                <w:rFonts w:hint="eastAsia" w:ascii="SimSun" w:hAnsi="SimSun" w:eastAsia="SimSun"/>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szCs w:val="21"/>
              </w:rPr>
            </w:pPr>
            <w:r>
              <w:rPr>
                <w:rFonts w:hint="eastAsia" w:ascii="SimSun" w:hAnsi="SimSun" w:eastAsia="SimSun"/>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kern w:val="0"/>
                <w:szCs w:val="21"/>
              </w:rPr>
            </w:pPr>
            <w:r>
              <w:rPr>
                <w:rFonts w:hint="eastAsia" w:ascii="SimSun" w:hAnsi="SimSun" w:eastAsia="SimSun"/>
                <w:b/>
                <w:bCs/>
                <w:kern w:val="0"/>
                <w:szCs w:val="21"/>
              </w:rPr>
              <w:t>课程</w:t>
            </w:r>
          </w:p>
          <w:p>
            <w:pPr>
              <w:spacing w:before="156" w:beforeLines="50" w:after="156" w:afterLines="50"/>
              <w:jc w:val="center"/>
              <w:rPr>
                <w:rFonts w:ascii="SimSun" w:hAnsi="SimSun" w:eastAsia="SimSun"/>
                <w:b/>
                <w:bCs/>
                <w:kern w:val="0"/>
                <w:szCs w:val="21"/>
              </w:rPr>
            </w:pPr>
            <w:r>
              <w:rPr>
                <w:rFonts w:ascii="SimSun" w:hAnsi="SimSun" w:eastAsia="SimSun"/>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jc w:val="left"/>
              <w:rPr>
                <w:rFonts w:ascii="SimSun" w:hAnsi="SimSun" w:eastAsia="SimSun" w:cs="SimSun"/>
                <w:color w:val="000000"/>
                <w:kern w:val="0"/>
                <w:szCs w:val="21"/>
              </w:rPr>
            </w:pPr>
            <w:r>
              <w:rPr>
                <w:rFonts w:hint="eastAsia" w:ascii="SimSun" w:hAnsi="SimSun" w:eastAsia="SimSun" w:cs="SimSun"/>
                <w:color w:val="000000"/>
                <w:kern w:val="0"/>
                <w:szCs w:val="21"/>
              </w:rPr>
              <w:t>历史资料搜集整理具有规范性、全面性，提取历史信息精确；充分掌握历史建筑测绘的科学方法和编制要求；充分掌握历史信息的分析——文字归纳与图表分析的方法；充分掌握专题研究的系统方法，研究有深度，体现较高的洞察力和批判性。</w:t>
            </w:r>
          </w:p>
          <w:p>
            <w:pPr>
              <w:pStyle w:val="2"/>
              <w:jc w:val="left"/>
              <w:rPr>
                <w:rFonts w:hAnsi="SimSun"/>
                <w:bCs/>
              </w:rPr>
            </w:pPr>
          </w:p>
          <w:p>
            <w:pPr>
              <w:pStyle w:val="2"/>
              <w:jc w:val="left"/>
              <w:rPr>
                <w:rFonts w:hAnsi="SimSun"/>
                <w:bCs/>
              </w:rPr>
            </w:pPr>
          </w:p>
        </w:tc>
        <w:tc>
          <w:tcPr>
            <w:tcW w:w="1984"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jc w:val="left"/>
              <w:rPr>
                <w:rFonts w:ascii="SimSun" w:hAnsi="SimSun" w:eastAsia="SimSun" w:cs="SimSun"/>
                <w:color w:val="000000"/>
                <w:kern w:val="0"/>
                <w:szCs w:val="21"/>
              </w:rPr>
            </w:pPr>
            <w:r>
              <w:rPr>
                <w:rFonts w:hint="eastAsia" w:ascii="SimSun" w:hAnsi="SimSun" w:eastAsia="SimSun" w:cs="SimSun"/>
                <w:color w:val="000000"/>
                <w:kern w:val="0"/>
                <w:szCs w:val="21"/>
              </w:rPr>
              <w:t>历史资料搜集整理较规范、全面，提取历史信息较准确；较好掌握历史建筑测绘的科学方法和编制要求；较好掌握历史信息的分析——文字归纳与图表分析的方法；较好掌握专题研究的系统方法，研究较有深度。</w:t>
            </w:r>
          </w:p>
          <w:p>
            <w:pPr>
              <w:pStyle w:val="2"/>
              <w:jc w:val="left"/>
              <w:rPr>
                <w:rFonts w:hAnsi="SimSun"/>
                <w:szCs w:val="21"/>
              </w:rPr>
            </w:pPr>
          </w:p>
        </w:tc>
        <w:tc>
          <w:tcPr>
            <w:tcW w:w="1843"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jc w:val="left"/>
              <w:rPr>
                <w:rFonts w:ascii="SimSun" w:hAnsi="SimSun" w:eastAsia="SimSun" w:cs="SimSun"/>
                <w:color w:val="000000"/>
                <w:kern w:val="0"/>
                <w:szCs w:val="21"/>
              </w:rPr>
            </w:pPr>
            <w:r>
              <w:rPr>
                <w:rFonts w:hint="eastAsia" w:ascii="SimSun" w:hAnsi="SimSun" w:eastAsia="SimSun" w:cs="SimSun"/>
                <w:color w:val="000000"/>
                <w:kern w:val="0"/>
                <w:szCs w:val="21"/>
              </w:rPr>
              <w:t>历史资料搜集整理基本合理，提取历史信息基本准确；基本掌握历史建筑测绘的科学方法和编制要求，测绘图有少量错误；基本掌握历史信息的分析——文字归纳与图表分析的方法；基本掌握专题研究的系统方法，研究深度一般。</w:t>
            </w:r>
          </w:p>
          <w:p>
            <w:pPr>
              <w:pStyle w:val="2"/>
              <w:jc w:val="left"/>
              <w:rPr>
                <w:rFonts w:hAnsi="SimSun"/>
                <w:szCs w:val="21"/>
              </w:rPr>
            </w:pPr>
          </w:p>
        </w:tc>
        <w:tc>
          <w:tcPr>
            <w:tcW w:w="1779"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jc w:val="left"/>
              <w:rPr>
                <w:rFonts w:ascii="SimSun" w:hAnsi="SimSun" w:eastAsia="SimSun" w:cs="SimSun"/>
                <w:color w:val="000000"/>
                <w:kern w:val="0"/>
                <w:szCs w:val="21"/>
              </w:rPr>
            </w:pPr>
            <w:r>
              <w:rPr>
                <w:rFonts w:hint="eastAsia" w:ascii="SimSun" w:hAnsi="SimSun" w:eastAsia="SimSun" w:cs="SimSun"/>
                <w:color w:val="000000"/>
                <w:kern w:val="0"/>
                <w:szCs w:val="21"/>
              </w:rPr>
              <w:t>较差掌握历史资料搜集整理的方法，存在资料不够全面、引用不够规范、提取历史信息不够准确的问题；较差掌握历史建筑测绘的科学方法和编制要求，测绘图有一定错误；较差掌握历史信息的分析——文字归纳与图表分析的方法；较差掌握专题研究的方法，缺乏研究深度。</w:t>
            </w:r>
          </w:p>
        </w:tc>
        <w:tc>
          <w:tcPr>
            <w:tcW w:w="1779"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jc w:val="left"/>
              <w:rPr>
                <w:rFonts w:ascii="SimSun" w:hAnsi="SimSun" w:eastAsia="SimSun" w:cs="SimSun"/>
                <w:color w:val="000000"/>
                <w:kern w:val="0"/>
                <w:szCs w:val="21"/>
              </w:rPr>
            </w:pPr>
            <w:r>
              <w:rPr>
                <w:rFonts w:hint="eastAsia" w:ascii="SimSun" w:hAnsi="SimSun" w:eastAsia="SimSun" w:cs="SimSun"/>
                <w:color w:val="000000"/>
                <w:kern w:val="0"/>
                <w:szCs w:val="21"/>
              </w:rPr>
              <w:t>不能掌握历史资料搜集整理的方法，不会引用、不会提取历史信息；不能掌握历史建筑测绘的科学方法和编制要求，不能提供完整的测绘图；不能掌握历史信息的分析——文字归纳与图表分析的方法；不能掌握专题研究的方法。</w:t>
            </w:r>
          </w:p>
          <w:p>
            <w:pPr>
              <w:spacing w:before="156" w:beforeLines="50" w:after="156" w:afterLines="50"/>
              <w:rPr>
                <w:rFonts w:ascii="SimSun" w:hAnsi="SimSun" w:eastAsia="SimSun"/>
                <w:szCs w:val="21"/>
              </w:rPr>
            </w:pPr>
            <w:r>
              <w:rPr>
                <w:rFonts w:hint="eastAsia" w:ascii="SimSun" w:hAnsi="SimSun" w:cs="SimSun"/>
                <w:color w:val="000000"/>
                <w:kern w:val="0"/>
                <w:sz w:val="18"/>
                <w:szCs w:val="18"/>
              </w:rPr>
              <w:t xml:space="preserve">                       </w:t>
            </w:r>
            <w:r>
              <w:rPr>
                <w:rFonts w:ascii="SimSun" w:hAnsi="SimSun" w:eastAsia="SimSu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kern w:val="0"/>
                <w:szCs w:val="21"/>
              </w:rPr>
            </w:pPr>
            <w:r>
              <w:rPr>
                <w:rFonts w:hint="eastAsia" w:ascii="SimSun" w:hAnsi="SimSun" w:eastAsia="SimSun"/>
                <w:b/>
                <w:bCs/>
                <w:kern w:val="0"/>
                <w:szCs w:val="21"/>
              </w:rPr>
              <w:t>课程</w:t>
            </w:r>
          </w:p>
          <w:p>
            <w:pPr>
              <w:spacing w:before="156" w:beforeLines="50" w:after="156" w:afterLines="50"/>
              <w:jc w:val="center"/>
              <w:rPr>
                <w:rFonts w:ascii="SimSun" w:hAnsi="SimSun" w:eastAsia="SimSun"/>
                <w:b/>
                <w:bCs/>
                <w:kern w:val="0"/>
                <w:szCs w:val="21"/>
              </w:rPr>
            </w:pPr>
            <w:r>
              <w:rPr>
                <w:rFonts w:ascii="SimSun" w:hAnsi="SimSun" w:eastAsia="SimSun"/>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left"/>
              <w:rPr>
                <w:rFonts w:hAnsi="SimSun" w:cs="SimSun"/>
              </w:rPr>
            </w:pPr>
            <w:r>
              <w:rPr>
                <w:rFonts w:hint="eastAsia" w:hAnsi="SimSun" w:cs="SimSun"/>
                <w:color w:val="000000"/>
                <w:kern w:val="0"/>
                <w:szCs w:val="21"/>
              </w:rPr>
              <w:t>采用的历史信息真实可靠；准确辨析保护对象的保护身份和级别；充分理解和区分</w:t>
            </w:r>
            <w:r>
              <w:rPr>
                <w:rFonts w:hAnsi="SimSun" w:cs="SimSun"/>
                <w:color w:val="000000"/>
                <w:kern w:val="0"/>
                <w:szCs w:val="21"/>
              </w:rPr>
              <w:t>三大价值</w:t>
            </w:r>
            <w:r>
              <w:rPr>
                <w:rFonts w:hint="eastAsia" w:hAnsi="SimSun" w:cs="SimSun"/>
                <w:color w:val="000000"/>
                <w:kern w:val="0"/>
                <w:szCs w:val="21"/>
              </w:rPr>
              <w:t>的概念；</w:t>
            </w:r>
            <w:r>
              <w:rPr>
                <w:rFonts w:hAnsi="SimSun"/>
                <w:szCs w:val="21"/>
              </w:rPr>
              <w:t>简明扼要、重点突出地阐述</w:t>
            </w:r>
            <w:r>
              <w:rPr>
                <w:rFonts w:hAnsi="SimSun" w:cs="SimSun"/>
              </w:rPr>
              <w:t>对</w:t>
            </w:r>
            <w:r>
              <w:rPr>
                <w:rFonts w:hint="eastAsia" w:hAnsi="SimSun" w:cs="SimSun"/>
              </w:rPr>
              <w:t>保护</w:t>
            </w:r>
            <w:r>
              <w:rPr>
                <w:rFonts w:hAnsi="SimSun" w:cs="SimSun"/>
              </w:rPr>
              <w:t>对象</w:t>
            </w:r>
            <w:r>
              <w:rPr>
                <w:rFonts w:hint="eastAsia" w:hAnsi="SimSun" w:cs="SimSun"/>
              </w:rPr>
              <w:t>的</w:t>
            </w:r>
            <w:r>
              <w:rPr>
                <w:rFonts w:hAnsi="SimSun" w:cs="SimSun"/>
              </w:rPr>
              <w:t>三大价值</w:t>
            </w:r>
            <w:r>
              <w:rPr>
                <w:rFonts w:hint="eastAsia" w:hAnsi="SimSun" w:cs="SimSun"/>
              </w:rPr>
              <w:t>；充分掌握</w:t>
            </w:r>
            <w:r>
              <w:rPr>
                <w:rFonts w:hAnsi="SimSun" w:cs="SimSun"/>
              </w:rPr>
              <w:t>真实性完整性评估</w:t>
            </w:r>
            <w:r>
              <w:rPr>
                <w:rFonts w:hint="eastAsia" w:hAnsi="SimSun" w:cs="SimSun"/>
              </w:rPr>
              <w:t>、</w:t>
            </w:r>
            <w:r>
              <w:rPr>
                <w:rFonts w:hAnsi="SimSun" w:cs="SimSun"/>
              </w:rPr>
              <w:t>文物本体保存状态评估</w:t>
            </w:r>
            <w:r>
              <w:rPr>
                <w:rFonts w:hint="eastAsia" w:hAnsi="SimSun" w:cs="SimSun"/>
              </w:rPr>
              <w:t>、</w:t>
            </w:r>
            <w:r>
              <w:rPr>
                <w:rFonts w:hAnsi="SimSun" w:cs="SimSun"/>
              </w:rPr>
              <w:t>文物环境要素保存现状评估</w:t>
            </w:r>
            <w:r>
              <w:rPr>
                <w:rFonts w:hint="eastAsia" w:hAnsi="SimSun" w:cs="SimSun"/>
              </w:rPr>
              <w:t>的方法；</w:t>
            </w:r>
            <w:r>
              <w:rPr>
                <w:rFonts w:hint="eastAsia" w:hAnsi="SimSun"/>
                <w:bCs/>
              </w:rPr>
              <w:t>充分掌握</w:t>
            </w:r>
            <w:r>
              <w:rPr>
                <w:rFonts w:hAnsi="SimSun"/>
                <w:bCs/>
              </w:rPr>
              <w:t>将价值分析和现状评估的成果用图示语言表达</w:t>
            </w:r>
            <w:r>
              <w:rPr>
                <w:rFonts w:hint="eastAsia" w:hAnsi="SimSun"/>
                <w:bCs/>
              </w:rPr>
              <w:t>，并</w:t>
            </w:r>
            <w:r>
              <w:rPr>
                <w:rFonts w:hAnsi="SimSun"/>
                <w:bCs/>
              </w:rPr>
              <w:t>转化成</w:t>
            </w:r>
            <w:r>
              <w:rPr>
                <w:rFonts w:hint="eastAsia" w:hAnsi="SimSun"/>
                <w:bCs/>
              </w:rPr>
              <w:t>合理的</w:t>
            </w:r>
            <w:r>
              <w:rPr>
                <w:rFonts w:hAnsi="SimSun"/>
                <w:bCs/>
              </w:rPr>
              <w:t>保护设计</w:t>
            </w:r>
            <w:r>
              <w:rPr>
                <w:rFonts w:hint="eastAsia" w:hAnsi="SimSun"/>
                <w:bCs/>
                <w:lang w:eastAsia="zh-Hans"/>
              </w:rPr>
              <w:t>理</w:t>
            </w:r>
            <w:r>
              <w:rPr>
                <w:rFonts w:hAnsi="SimSun"/>
                <w:bCs/>
              </w:rPr>
              <w:t>念</w:t>
            </w:r>
            <w:r>
              <w:rPr>
                <w:rFonts w:hint="eastAsia" w:hAnsi="SimSun"/>
                <w:bCs/>
              </w:rPr>
              <w:t>。</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cs="SimSun"/>
                <w:color w:val="000000"/>
                <w:kern w:val="0"/>
                <w:szCs w:val="21"/>
              </w:rPr>
            </w:pPr>
            <w:r>
              <w:rPr>
                <w:rFonts w:hint="eastAsia" w:ascii="SimSun" w:hAnsi="SimSun" w:eastAsia="SimSun" w:cs="SimSun"/>
                <w:color w:val="000000"/>
                <w:kern w:val="0"/>
                <w:szCs w:val="21"/>
              </w:rPr>
              <w:t>采用的历史信息较可靠；较好辨析保护对象的保护身份和级别；较好理解和区分</w:t>
            </w:r>
            <w:r>
              <w:rPr>
                <w:rFonts w:ascii="SimSun" w:hAnsi="SimSun" w:eastAsia="SimSun" w:cs="SimSun"/>
                <w:color w:val="000000"/>
                <w:kern w:val="0"/>
                <w:szCs w:val="21"/>
              </w:rPr>
              <w:t>三大价值</w:t>
            </w:r>
            <w:r>
              <w:rPr>
                <w:rFonts w:hint="eastAsia" w:ascii="SimSun" w:hAnsi="SimSun" w:eastAsia="SimSun" w:cs="SimSun"/>
                <w:color w:val="000000"/>
                <w:kern w:val="0"/>
                <w:szCs w:val="21"/>
              </w:rPr>
              <w:t>的概念；能</w:t>
            </w:r>
            <w:r>
              <w:rPr>
                <w:rFonts w:ascii="SimSun" w:hAnsi="SimSun" w:eastAsia="SimSun" w:cs="SimSun"/>
                <w:color w:val="000000"/>
                <w:kern w:val="0"/>
                <w:szCs w:val="21"/>
              </w:rPr>
              <w:t>阐述对</w:t>
            </w:r>
            <w:r>
              <w:rPr>
                <w:rFonts w:hint="eastAsia" w:ascii="SimSun" w:hAnsi="SimSun" w:eastAsia="SimSun" w:cs="SimSun"/>
                <w:color w:val="000000"/>
                <w:kern w:val="0"/>
                <w:szCs w:val="21"/>
              </w:rPr>
              <w:t>保护</w:t>
            </w:r>
            <w:r>
              <w:rPr>
                <w:rFonts w:ascii="SimSun" w:hAnsi="SimSun" w:eastAsia="SimSun" w:cs="SimSun"/>
                <w:color w:val="000000"/>
                <w:kern w:val="0"/>
                <w:szCs w:val="21"/>
              </w:rPr>
              <w:t>对象</w:t>
            </w:r>
            <w:r>
              <w:rPr>
                <w:rFonts w:hint="eastAsia" w:ascii="SimSun" w:hAnsi="SimSun" w:eastAsia="SimSun" w:cs="SimSun"/>
                <w:color w:val="000000"/>
                <w:kern w:val="0"/>
                <w:szCs w:val="21"/>
              </w:rPr>
              <w:t>的</w:t>
            </w:r>
            <w:r>
              <w:rPr>
                <w:rFonts w:ascii="SimSun" w:hAnsi="SimSun" w:eastAsia="SimSun" w:cs="SimSun"/>
                <w:color w:val="000000"/>
                <w:kern w:val="0"/>
                <w:szCs w:val="21"/>
              </w:rPr>
              <w:t>三大价值</w:t>
            </w:r>
            <w:r>
              <w:rPr>
                <w:rFonts w:hint="eastAsia" w:ascii="SimSun" w:hAnsi="SimSun" w:eastAsia="SimSun" w:cs="SimSun"/>
                <w:color w:val="000000"/>
                <w:kern w:val="0"/>
                <w:szCs w:val="21"/>
              </w:rPr>
              <w:t>；较好掌握</w:t>
            </w:r>
            <w:r>
              <w:rPr>
                <w:rFonts w:ascii="SimSun" w:hAnsi="SimSun" w:eastAsia="SimSun" w:cs="SimSun"/>
                <w:color w:val="000000"/>
                <w:kern w:val="0"/>
                <w:szCs w:val="21"/>
              </w:rPr>
              <w:t>真实性完整性评估</w:t>
            </w:r>
            <w:r>
              <w:rPr>
                <w:rFonts w:hint="eastAsia" w:ascii="SimSun" w:hAnsi="SimSun" w:eastAsia="SimSun" w:cs="SimSun"/>
                <w:color w:val="000000"/>
                <w:kern w:val="0"/>
                <w:szCs w:val="21"/>
              </w:rPr>
              <w:t>、</w:t>
            </w:r>
            <w:r>
              <w:rPr>
                <w:rFonts w:ascii="SimSun" w:hAnsi="SimSun" w:eastAsia="SimSun" w:cs="SimSun"/>
                <w:color w:val="000000"/>
                <w:kern w:val="0"/>
                <w:szCs w:val="21"/>
              </w:rPr>
              <w:t>文物本体保存状态评估</w:t>
            </w:r>
            <w:r>
              <w:rPr>
                <w:rFonts w:hint="eastAsia" w:ascii="SimSun" w:hAnsi="SimSun" w:eastAsia="SimSun" w:cs="SimSun"/>
                <w:color w:val="000000"/>
                <w:kern w:val="0"/>
                <w:szCs w:val="21"/>
              </w:rPr>
              <w:t>、</w:t>
            </w:r>
            <w:r>
              <w:rPr>
                <w:rFonts w:ascii="SimSun" w:hAnsi="SimSun" w:eastAsia="SimSun" w:cs="SimSun"/>
                <w:color w:val="000000"/>
                <w:kern w:val="0"/>
                <w:szCs w:val="21"/>
              </w:rPr>
              <w:t>文物环境要素保存现状评估</w:t>
            </w:r>
            <w:r>
              <w:rPr>
                <w:rFonts w:hint="eastAsia" w:ascii="SimSun" w:hAnsi="SimSun" w:eastAsia="SimSun" w:cs="SimSun"/>
                <w:color w:val="000000"/>
                <w:kern w:val="0"/>
                <w:szCs w:val="21"/>
              </w:rPr>
              <w:t>的方法；较好掌握</w:t>
            </w:r>
            <w:r>
              <w:rPr>
                <w:rFonts w:ascii="SimSun" w:hAnsi="SimSun" w:eastAsia="SimSun" w:cs="SimSun"/>
                <w:color w:val="000000"/>
                <w:kern w:val="0"/>
                <w:szCs w:val="21"/>
              </w:rPr>
              <w:t>将价值分析和现状评估的成果用图示语言表达</w:t>
            </w:r>
            <w:r>
              <w:rPr>
                <w:rFonts w:hint="eastAsia" w:ascii="SimSun" w:hAnsi="SimSun" w:eastAsia="SimSun" w:cs="SimSun"/>
                <w:color w:val="000000"/>
                <w:kern w:val="0"/>
                <w:szCs w:val="21"/>
              </w:rPr>
              <w:t>，并</w:t>
            </w:r>
            <w:r>
              <w:rPr>
                <w:rFonts w:ascii="SimSun" w:hAnsi="SimSun" w:eastAsia="SimSun" w:cs="SimSun"/>
                <w:color w:val="000000"/>
                <w:kern w:val="0"/>
                <w:szCs w:val="21"/>
              </w:rPr>
              <w:t>转化成</w:t>
            </w:r>
            <w:r>
              <w:rPr>
                <w:rFonts w:hint="eastAsia" w:ascii="SimSun" w:hAnsi="SimSun" w:eastAsia="SimSun" w:cs="SimSun"/>
                <w:color w:val="000000"/>
                <w:kern w:val="0"/>
                <w:szCs w:val="21"/>
              </w:rPr>
              <w:t>较合理的</w:t>
            </w:r>
            <w:r>
              <w:rPr>
                <w:rFonts w:ascii="SimSun" w:hAnsi="SimSun" w:eastAsia="SimSun" w:cs="SimSun"/>
                <w:color w:val="000000"/>
                <w:kern w:val="0"/>
                <w:szCs w:val="21"/>
              </w:rPr>
              <w:t>保护设计理念</w:t>
            </w:r>
            <w:r>
              <w:rPr>
                <w:rFonts w:hint="eastAsia" w:ascii="SimSun" w:hAnsi="SimSun" w:eastAsia="SimSun" w:cs="SimSun"/>
                <w:color w:val="000000"/>
                <w:kern w:val="0"/>
                <w:szCs w:val="21"/>
              </w:rPr>
              <w:t>。</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szCs w:val="21"/>
              </w:rPr>
            </w:pPr>
            <w:r>
              <w:rPr>
                <w:rFonts w:hint="eastAsia" w:ascii="SimSun" w:hAnsi="SimSun" w:eastAsia="SimSun" w:cs="SimSun"/>
                <w:color w:val="000000"/>
                <w:kern w:val="0"/>
                <w:szCs w:val="21"/>
              </w:rPr>
              <w:t>采用的历史信息整体合理，但细节存在错误；基本能辨析保护对象的保护身份和级别；基本理解</w:t>
            </w:r>
            <w:r>
              <w:rPr>
                <w:rFonts w:ascii="SimSun" w:hAnsi="SimSun" w:eastAsia="SimSun" w:cs="SimSun"/>
                <w:color w:val="000000"/>
                <w:kern w:val="0"/>
                <w:szCs w:val="21"/>
              </w:rPr>
              <w:t>三大价值</w:t>
            </w:r>
            <w:r>
              <w:rPr>
                <w:rFonts w:hint="eastAsia" w:ascii="SimSun" w:hAnsi="SimSun" w:eastAsia="SimSun" w:cs="SimSun"/>
                <w:color w:val="000000"/>
                <w:kern w:val="0"/>
                <w:szCs w:val="21"/>
              </w:rPr>
              <w:t>的概念，但理解不透彻；基本能</w:t>
            </w:r>
            <w:r>
              <w:rPr>
                <w:rFonts w:ascii="SimSun" w:hAnsi="SimSun" w:eastAsia="SimSun" w:cs="SimSun"/>
                <w:color w:val="000000"/>
                <w:kern w:val="0"/>
                <w:szCs w:val="21"/>
              </w:rPr>
              <w:t>阐述对</w:t>
            </w:r>
            <w:r>
              <w:rPr>
                <w:rFonts w:hint="eastAsia" w:ascii="SimSun" w:hAnsi="SimSun" w:eastAsia="SimSun" w:cs="SimSun"/>
                <w:color w:val="000000"/>
                <w:kern w:val="0"/>
                <w:szCs w:val="21"/>
              </w:rPr>
              <w:t>保护</w:t>
            </w:r>
            <w:r>
              <w:rPr>
                <w:rFonts w:ascii="SimSun" w:hAnsi="SimSun" w:eastAsia="SimSun" w:cs="SimSun"/>
                <w:color w:val="000000"/>
                <w:kern w:val="0"/>
                <w:szCs w:val="21"/>
              </w:rPr>
              <w:t>对象</w:t>
            </w:r>
            <w:r>
              <w:rPr>
                <w:rFonts w:hint="eastAsia" w:ascii="SimSun" w:hAnsi="SimSun" w:eastAsia="SimSun" w:cs="SimSun"/>
                <w:color w:val="000000"/>
                <w:kern w:val="0"/>
                <w:szCs w:val="21"/>
              </w:rPr>
              <w:t>的</w:t>
            </w:r>
            <w:r>
              <w:rPr>
                <w:rFonts w:ascii="SimSun" w:hAnsi="SimSun" w:eastAsia="SimSun" w:cs="SimSun"/>
                <w:color w:val="000000"/>
                <w:kern w:val="0"/>
                <w:szCs w:val="21"/>
              </w:rPr>
              <w:t>三大价值</w:t>
            </w:r>
            <w:r>
              <w:rPr>
                <w:rFonts w:hint="eastAsia" w:ascii="SimSun" w:hAnsi="SimSun" w:eastAsia="SimSun" w:cs="SimSun"/>
                <w:color w:val="000000"/>
                <w:kern w:val="0"/>
                <w:szCs w:val="21"/>
              </w:rPr>
              <w:t>，但描述存在少量不准确；基本掌握</w:t>
            </w:r>
            <w:r>
              <w:rPr>
                <w:rFonts w:ascii="SimSun" w:hAnsi="SimSun" w:eastAsia="SimSun" w:cs="SimSun"/>
                <w:color w:val="000000"/>
                <w:kern w:val="0"/>
                <w:szCs w:val="21"/>
              </w:rPr>
              <w:t>真实性完整性评估</w:t>
            </w:r>
            <w:r>
              <w:rPr>
                <w:rFonts w:hint="eastAsia" w:ascii="SimSun" w:hAnsi="SimSun" w:eastAsia="SimSun" w:cs="SimSun"/>
                <w:color w:val="000000"/>
                <w:kern w:val="0"/>
                <w:szCs w:val="21"/>
              </w:rPr>
              <w:t>、</w:t>
            </w:r>
            <w:r>
              <w:rPr>
                <w:rFonts w:ascii="SimSun" w:hAnsi="SimSun" w:eastAsia="SimSun" w:cs="SimSun"/>
                <w:color w:val="000000"/>
                <w:kern w:val="0"/>
                <w:szCs w:val="21"/>
              </w:rPr>
              <w:t>文物本体保存状态评估</w:t>
            </w:r>
            <w:r>
              <w:rPr>
                <w:rFonts w:hint="eastAsia" w:ascii="SimSun" w:hAnsi="SimSun" w:eastAsia="SimSun" w:cs="SimSun"/>
                <w:color w:val="000000"/>
                <w:kern w:val="0"/>
                <w:szCs w:val="21"/>
              </w:rPr>
              <w:t>、</w:t>
            </w:r>
            <w:r>
              <w:rPr>
                <w:rFonts w:ascii="SimSun" w:hAnsi="SimSun" w:eastAsia="SimSun" w:cs="SimSun"/>
                <w:color w:val="000000"/>
                <w:kern w:val="0"/>
                <w:szCs w:val="21"/>
              </w:rPr>
              <w:t>文物环境要素保存现状评估</w:t>
            </w:r>
            <w:r>
              <w:rPr>
                <w:rFonts w:hint="eastAsia" w:ascii="SimSun" w:hAnsi="SimSun" w:eastAsia="SimSun" w:cs="SimSun"/>
                <w:color w:val="000000"/>
                <w:kern w:val="0"/>
                <w:szCs w:val="21"/>
              </w:rPr>
              <w:t>的方法；基本掌握</w:t>
            </w:r>
            <w:r>
              <w:rPr>
                <w:rFonts w:ascii="SimSun" w:hAnsi="SimSun" w:eastAsia="SimSun" w:cs="SimSun"/>
                <w:color w:val="000000"/>
                <w:kern w:val="0"/>
                <w:szCs w:val="21"/>
              </w:rPr>
              <w:t>将价值分析和现状评估的成果转化成</w:t>
            </w:r>
            <w:r>
              <w:rPr>
                <w:rFonts w:hint="eastAsia" w:ascii="SimSun" w:hAnsi="SimSun" w:eastAsia="SimSun" w:cs="SimSun"/>
                <w:color w:val="000000"/>
                <w:kern w:val="0"/>
                <w:szCs w:val="21"/>
              </w:rPr>
              <w:t>基本合理的</w:t>
            </w:r>
            <w:r>
              <w:rPr>
                <w:rFonts w:ascii="SimSun" w:hAnsi="SimSun" w:eastAsia="SimSun" w:cs="SimSun"/>
                <w:color w:val="000000"/>
                <w:kern w:val="0"/>
                <w:szCs w:val="21"/>
              </w:rPr>
              <w:t>保护设计理念</w:t>
            </w:r>
            <w:r>
              <w:rPr>
                <w:rFonts w:hint="eastAsia" w:ascii="SimSun" w:hAnsi="SimSun" w:eastAsia="SimSun" w:cs="SimSun"/>
                <w:color w:val="000000"/>
                <w:kern w:val="0"/>
                <w:szCs w:val="21"/>
              </w:rPr>
              <w:t>。</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szCs w:val="21"/>
              </w:rPr>
            </w:pPr>
            <w:r>
              <w:rPr>
                <w:rFonts w:hint="eastAsia" w:ascii="SimSun" w:hAnsi="SimSun" w:eastAsia="SimSun" w:cs="SimSun"/>
                <w:color w:val="000000"/>
                <w:kern w:val="0"/>
                <w:szCs w:val="21"/>
              </w:rPr>
              <w:t>采用的历史信息大体合理，但存在一些错误；基本能辨析保护对象的保护身份和级别；对</w:t>
            </w:r>
            <w:r>
              <w:rPr>
                <w:rFonts w:ascii="SimSun" w:hAnsi="SimSun" w:eastAsia="SimSun" w:cs="SimSun"/>
                <w:color w:val="000000"/>
                <w:kern w:val="0"/>
                <w:szCs w:val="21"/>
              </w:rPr>
              <w:t>三大价值</w:t>
            </w:r>
            <w:r>
              <w:rPr>
                <w:rFonts w:hint="eastAsia" w:ascii="SimSun" w:hAnsi="SimSun" w:eastAsia="SimSun" w:cs="SimSun"/>
                <w:color w:val="000000"/>
                <w:kern w:val="0"/>
                <w:szCs w:val="21"/>
              </w:rPr>
              <w:t>的概念有基本理解；能</w:t>
            </w:r>
            <w:r>
              <w:rPr>
                <w:rFonts w:ascii="SimSun" w:hAnsi="SimSun" w:eastAsia="SimSun" w:cs="SimSun"/>
                <w:color w:val="000000"/>
                <w:kern w:val="0"/>
                <w:szCs w:val="21"/>
              </w:rPr>
              <w:t>阐述三大价值</w:t>
            </w:r>
            <w:r>
              <w:rPr>
                <w:rFonts w:hint="eastAsia" w:ascii="SimSun" w:hAnsi="SimSun" w:eastAsia="SimSun" w:cs="SimSun"/>
                <w:color w:val="000000"/>
                <w:kern w:val="0"/>
                <w:szCs w:val="21"/>
              </w:rPr>
              <w:t>，但存在一定错误；较差掌握</w:t>
            </w:r>
            <w:r>
              <w:rPr>
                <w:rFonts w:ascii="SimSun" w:hAnsi="SimSun" w:eastAsia="SimSun" w:cs="SimSun"/>
                <w:color w:val="000000"/>
                <w:kern w:val="0"/>
                <w:szCs w:val="21"/>
              </w:rPr>
              <w:t>真实性完整性评估</w:t>
            </w:r>
            <w:r>
              <w:rPr>
                <w:rFonts w:hint="eastAsia" w:ascii="SimSun" w:hAnsi="SimSun" w:eastAsia="SimSun" w:cs="SimSun"/>
                <w:color w:val="000000"/>
                <w:kern w:val="0"/>
                <w:szCs w:val="21"/>
              </w:rPr>
              <w:t>、</w:t>
            </w:r>
            <w:r>
              <w:rPr>
                <w:rFonts w:ascii="SimSun" w:hAnsi="SimSun" w:eastAsia="SimSun" w:cs="SimSun"/>
                <w:color w:val="000000"/>
                <w:kern w:val="0"/>
                <w:szCs w:val="21"/>
              </w:rPr>
              <w:t>文物本体保存状态评估</w:t>
            </w:r>
            <w:r>
              <w:rPr>
                <w:rFonts w:hint="eastAsia" w:ascii="SimSun" w:hAnsi="SimSun" w:eastAsia="SimSun" w:cs="SimSun"/>
                <w:color w:val="000000"/>
                <w:kern w:val="0"/>
                <w:szCs w:val="21"/>
              </w:rPr>
              <w:t>、</w:t>
            </w:r>
            <w:r>
              <w:rPr>
                <w:rFonts w:ascii="SimSun" w:hAnsi="SimSun" w:eastAsia="SimSun" w:cs="SimSun"/>
                <w:color w:val="000000"/>
                <w:kern w:val="0"/>
                <w:szCs w:val="21"/>
              </w:rPr>
              <w:t>文物环境要素保存现状评估</w:t>
            </w:r>
            <w:r>
              <w:rPr>
                <w:rFonts w:hint="eastAsia" w:ascii="SimSun" w:hAnsi="SimSun" w:eastAsia="SimSun" w:cs="SimSun"/>
                <w:color w:val="000000"/>
                <w:kern w:val="0"/>
                <w:szCs w:val="21"/>
              </w:rPr>
              <w:t>的方法；能提出的</w:t>
            </w:r>
            <w:r>
              <w:rPr>
                <w:rFonts w:ascii="SimSun" w:hAnsi="SimSun" w:eastAsia="SimSun" w:cs="SimSun"/>
                <w:color w:val="000000"/>
                <w:kern w:val="0"/>
                <w:szCs w:val="21"/>
              </w:rPr>
              <w:t>保护设计理念</w:t>
            </w:r>
            <w:r>
              <w:rPr>
                <w:rFonts w:hint="eastAsia" w:ascii="SimSun" w:hAnsi="SimSun" w:eastAsia="SimSun" w:cs="SimSun"/>
                <w:color w:val="000000"/>
                <w:kern w:val="0"/>
                <w:szCs w:val="21"/>
              </w:rPr>
              <w:t>，但思路表达不清，理论知识掌握不扎实。</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SimSun" w:hAnsi="SimSun" w:eastAsia="SimSun"/>
                <w:szCs w:val="21"/>
              </w:rPr>
            </w:pPr>
            <w:r>
              <w:rPr>
                <w:rFonts w:hint="eastAsia" w:ascii="SimSun" w:hAnsi="SimSun" w:eastAsia="SimSun" w:cs="SimSun"/>
                <w:color w:val="000000"/>
                <w:kern w:val="0"/>
                <w:szCs w:val="21"/>
              </w:rPr>
              <w:t>采用的历史信息不合理；不能辨析保护对象的保护身份和级别；不能掌握</w:t>
            </w:r>
            <w:r>
              <w:rPr>
                <w:rFonts w:ascii="SimSun" w:hAnsi="SimSun" w:eastAsia="SimSun" w:cs="SimSun"/>
                <w:color w:val="000000"/>
                <w:kern w:val="0"/>
                <w:szCs w:val="21"/>
              </w:rPr>
              <w:t>三大价值</w:t>
            </w:r>
            <w:r>
              <w:rPr>
                <w:rFonts w:hint="eastAsia" w:ascii="SimSun" w:hAnsi="SimSun" w:eastAsia="SimSun" w:cs="SimSun"/>
                <w:color w:val="000000"/>
                <w:kern w:val="0"/>
                <w:szCs w:val="21"/>
              </w:rPr>
              <w:t>的概念或认识有误区；不会</w:t>
            </w:r>
            <w:r>
              <w:rPr>
                <w:rFonts w:ascii="SimSun" w:hAnsi="SimSun" w:eastAsia="SimSun" w:cs="SimSun"/>
                <w:color w:val="000000"/>
                <w:kern w:val="0"/>
                <w:szCs w:val="21"/>
              </w:rPr>
              <w:t>阐述</w:t>
            </w:r>
            <w:r>
              <w:rPr>
                <w:rFonts w:hint="eastAsia" w:ascii="SimSun" w:hAnsi="SimSun" w:eastAsia="SimSun" w:cs="SimSun"/>
                <w:color w:val="000000"/>
                <w:kern w:val="0"/>
                <w:szCs w:val="21"/>
              </w:rPr>
              <w:t>保护对象的</w:t>
            </w:r>
            <w:r>
              <w:rPr>
                <w:rFonts w:ascii="SimSun" w:hAnsi="SimSun" w:eastAsia="SimSun" w:cs="SimSun"/>
                <w:color w:val="000000"/>
                <w:kern w:val="0"/>
                <w:szCs w:val="21"/>
              </w:rPr>
              <w:t>三大价值</w:t>
            </w:r>
            <w:r>
              <w:rPr>
                <w:rFonts w:hint="eastAsia" w:ascii="SimSun" w:hAnsi="SimSun" w:eastAsia="SimSun" w:cs="SimSun"/>
                <w:color w:val="000000"/>
                <w:kern w:val="0"/>
                <w:szCs w:val="21"/>
              </w:rPr>
              <w:t>要点；不能掌握</w:t>
            </w:r>
            <w:r>
              <w:rPr>
                <w:rFonts w:ascii="SimSun" w:hAnsi="SimSun" w:eastAsia="SimSun" w:cs="SimSun"/>
                <w:color w:val="000000"/>
                <w:kern w:val="0"/>
                <w:szCs w:val="21"/>
              </w:rPr>
              <w:t>真实性完整性评估</w:t>
            </w:r>
            <w:r>
              <w:rPr>
                <w:rFonts w:hint="eastAsia" w:ascii="SimSun" w:hAnsi="SimSun" w:eastAsia="SimSun" w:cs="SimSun"/>
                <w:color w:val="000000"/>
                <w:kern w:val="0"/>
                <w:szCs w:val="21"/>
              </w:rPr>
              <w:t>、</w:t>
            </w:r>
            <w:r>
              <w:rPr>
                <w:rFonts w:ascii="SimSun" w:hAnsi="SimSun" w:eastAsia="SimSun" w:cs="SimSun"/>
                <w:color w:val="000000"/>
                <w:kern w:val="0"/>
                <w:szCs w:val="21"/>
              </w:rPr>
              <w:t>文物本体保存状态评估</w:t>
            </w:r>
            <w:r>
              <w:rPr>
                <w:rFonts w:hint="eastAsia" w:ascii="SimSun" w:hAnsi="SimSun" w:eastAsia="SimSun" w:cs="SimSun"/>
                <w:color w:val="000000"/>
                <w:kern w:val="0"/>
                <w:szCs w:val="21"/>
              </w:rPr>
              <w:t>、</w:t>
            </w:r>
            <w:r>
              <w:rPr>
                <w:rFonts w:ascii="SimSun" w:hAnsi="SimSun" w:eastAsia="SimSun" w:cs="SimSun"/>
                <w:color w:val="000000"/>
                <w:kern w:val="0"/>
                <w:szCs w:val="21"/>
              </w:rPr>
              <w:t>文物环境要素保存现状评估</w:t>
            </w:r>
            <w:r>
              <w:rPr>
                <w:rFonts w:hint="eastAsia" w:ascii="SimSun" w:hAnsi="SimSun" w:eastAsia="SimSun" w:cs="SimSun"/>
                <w:color w:val="000000"/>
                <w:kern w:val="0"/>
                <w:szCs w:val="21"/>
              </w:rPr>
              <w:t>的方法；不能提出的</w:t>
            </w:r>
            <w:r>
              <w:rPr>
                <w:rFonts w:ascii="SimSun" w:hAnsi="SimSun" w:eastAsia="SimSun" w:cs="SimSun"/>
                <w:color w:val="000000"/>
                <w:kern w:val="0"/>
                <w:szCs w:val="21"/>
              </w:rPr>
              <w:t>保护设计理念</w:t>
            </w:r>
            <w:r>
              <w:rPr>
                <w:rFonts w:hint="eastAsia" w:ascii="SimSun" w:hAnsi="SimSun" w:eastAsia="SimSun" w:cs="SimSun"/>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SimSun" w:hAnsi="SimSun" w:eastAsia="SimSun"/>
                <w:b/>
                <w:bCs/>
                <w:kern w:val="0"/>
                <w:szCs w:val="21"/>
              </w:rPr>
            </w:pPr>
            <w:r>
              <w:rPr>
                <w:rFonts w:hint="eastAsia" w:ascii="SimSun" w:hAnsi="SimSun" w:eastAsia="SimSun"/>
                <w:b/>
                <w:bCs/>
                <w:kern w:val="0"/>
                <w:szCs w:val="21"/>
              </w:rPr>
              <w:t>课程</w:t>
            </w:r>
          </w:p>
          <w:p>
            <w:pPr>
              <w:spacing w:before="156" w:beforeLines="50" w:after="156" w:afterLines="50"/>
              <w:jc w:val="center"/>
              <w:rPr>
                <w:rFonts w:ascii="SimSun" w:hAnsi="SimSun" w:eastAsia="SimSun"/>
                <w:b/>
                <w:bCs/>
                <w:kern w:val="0"/>
                <w:szCs w:val="21"/>
              </w:rPr>
            </w:pPr>
            <w:r>
              <w:rPr>
                <w:rFonts w:ascii="SimSun" w:hAnsi="SimSun" w:eastAsia="SimSun"/>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left"/>
              <w:rPr>
                <w:rFonts w:hAnsi="SimSun"/>
                <w:bCs/>
              </w:rPr>
            </w:pPr>
            <w:r>
              <w:rPr>
                <w:rFonts w:hint="eastAsia" w:hAnsi="SimSun"/>
                <w:bCs/>
              </w:rPr>
              <w:t>保护设计体现了对保护价值的充分理解，为建筑突出的遗产价值提出了切实有效的保护策略和措施；充分认识到历史建筑更新的问题和需要，更新设计</w:t>
            </w:r>
            <w:r>
              <w:rPr>
                <w:rFonts w:hint="eastAsia" w:hAnsi="SimSun" w:cs="SimSun"/>
                <w:color w:val="000000"/>
                <w:kern w:val="0"/>
                <w:szCs w:val="21"/>
              </w:rPr>
              <w:t>充分满足任务书要求，设计方案</w:t>
            </w:r>
            <w:r>
              <w:rPr>
                <w:rFonts w:hint="eastAsia" w:hAnsi="SimSun"/>
                <w:bCs/>
              </w:rPr>
              <w:t>构思新颖；设计方案有深度，提出保护设计的技术关键点，</w:t>
            </w:r>
            <w:r>
              <w:rPr>
                <w:rFonts w:hint="eastAsia" w:hAnsi="SimSun" w:cs="SimSun"/>
                <w:color w:val="000000"/>
                <w:kern w:val="0"/>
                <w:szCs w:val="21"/>
              </w:rPr>
              <w:t>在空间质感、材料和构造层面的</w:t>
            </w:r>
            <w:r>
              <w:rPr>
                <w:rFonts w:hint="eastAsia" w:hAnsi="SimSun"/>
                <w:bCs/>
              </w:rPr>
              <w:t>新旧关系上处理得当</w:t>
            </w:r>
            <w:r>
              <w:rPr>
                <w:rFonts w:hint="eastAsia" w:hAnsi="SimSun" w:cs="SimSun"/>
                <w:color w:val="000000"/>
                <w:kern w:val="0"/>
                <w:szCs w:val="21"/>
              </w:rPr>
              <w:t>；制图正确，满足各类保护与建筑行业规范；排版合理美观，图面均衡、色彩和谐。</w:t>
            </w:r>
          </w:p>
        </w:tc>
        <w:tc>
          <w:tcPr>
            <w:tcW w:w="1984"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left"/>
              <w:rPr>
                <w:rFonts w:hAnsi="SimSun"/>
                <w:bCs/>
              </w:rPr>
            </w:pPr>
            <w:r>
              <w:rPr>
                <w:rFonts w:hint="eastAsia" w:hAnsi="SimSun"/>
                <w:bCs/>
              </w:rPr>
              <w:t>保护设计体现了对保护价值的理解，为建筑突出的遗产价值提出了较好的保护策略和措施；较好认识到历史建筑更新的问题和需要，更新设计</w:t>
            </w:r>
            <w:r>
              <w:rPr>
                <w:rFonts w:hint="eastAsia" w:hAnsi="SimSun" w:cs="SimSun"/>
                <w:color w:val="000000"/>
                <w:kern w:val="0"/>
                <w:szCs w:val="21"/>
              </w:rPr>
              <w:t>符合任务书要求，设计方案</w:t>
            </w:r>
            <w:r>
              <w:rPr>
                <w:rFonts w:hint="eastAsia" w:hAnsi="SimSun"/>
                <w:bCs/>
              </w:rPr>
              <w:t>构思合理；</w:t>
            </w:r>
            <w:r>
              <w:rPr>
                <w:rFonts w:hint="eastAsia" w:hAnsi="SimSun" w:cs="SimSun"/>
                <w:color w:val="000000"/>
                <w:kern w:val="0"/>
                <w:szCs w:val="21"/>
              </w:rPr>
              <w:t>设计方案较有深度，</w:t>
            </w:r>
            <w:r>
              <w:rPr>
                <w:rFonts w:hint="eastAsia" w:hAnsi="SimSun"/>
                <w:bCs/>
              </w:rPr>
              <w:t>新旧关系上处理得当；</w:t>
            </w:r>
            <w:r>
              <w:rPr>
                <w:rFonts w:hint="eastAsia" w:hAnsi="SimSun" w:cs="SimSun"/>
                <w:color w:val="000000"/>
                <w:kern w:val="0"/>
                <w:szCs w:val="21"/>
              </w:rPr>
              <w:t>制图较正确，符合各类保护与建筑行业规范；排版较合理，图面较均衡、色彩较和谐。</w:t>
            </w:r>
          </w:p>
        </w:tc>
        <w:tc>
          <w:tcPr>
            <w:tcW w:w="1843"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left"/>
              <w:rPr>
                <w:rFonts w:hAnsi="SimSun"/>
                <w:bCs/>
              </w:rPr>
            </w:pPr>
            <w:r>
              <w:rPr>
                <w:rFonts w:hint="eastAsia" w:hAnsi="SimSun"/>
                <w:bCs/>
              </w:rPr>
              <w:t>保护设计体现了对保护价值的理解，为建筑突出的遗产价值提出了基本合理的保护策略和措施；基本认识到历史建筑更新的问题和需要，更新设计构思基本合理，</w:t>
            </w:r>
            <w:r>
              <w:rPr>
                <w:rFonts w:hint="eastAsia" w:hAnsi="SimSun" w:cs="SimSun"/>
                <w:color w:val="000000"/>
                <w:kern w:val="0"/>
                <w:szCs w:val="21"/>
              </w:rPr>
              <w:t>设计方案基本符合任务书要求，设计深度不足，新旧关系处理一般；制图基本正确，基本符合各类保护与建筑行业规范，但细节存在少量错误；排版、图面、色彩表现力欠缺。</w:t>
            </w:r>
          </w:p>
          <w:p>
            <w:pPr>
              <w:pStyle w:val="2"/>
              <w:spacing w:before="156" w:beforeLines="50" w:after="156" w:afterLines="50"/>
              <w:jc w:val="left"/>
              <w:rPr>
                <w:rFonts w:hAnsi="SimSun"/>
                <w:szCs w:val="21"/>
              </w:rPr>
            </w:pPr>
          </w:p>
        </w:tc>
        <w:tc>
          <w:tcPr>
            <w:tcW w:w="1779"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left"/>
              <w:rPr>
                <w:rFonts w:hAnsi="SimSun"/>
                <w:bCs/>
              </w:rPr>
            </w:pPr>
            <w:r>
              <w:rPr>
                <w:rFonts w:hint="eastAsia" w:hAnsi="SimSun"/>
                <w:bCs/>
              </w:rPr>
              <w:t>保护设计体现了对保护价值的基本认识，但理论知识掌握不扎实；提出的保护策略和措施基本合理；基本认识到历史建筑更新的问题和需要，更新设计构思基本合理，</w:t>
            </w:r>
            <w:r>
              <w:rPr>
                <w:rFonts w:hint="eastAsia" w:hAnsi="SimSun" w:cs="SimSun"/>
                <w:color w:val="000000"/>
                <w:kern w:val="0"/>
                <w:szCs w:val="21"/>
              </w:rPr>
              <w:t>设计方案基本符合任务书要求，设计深度欠缺；设计方案基本符合保护与建筑行业规范；能提供完整的设计方案图，制图基本正确，排版、图面、色彩表现力较差。</w:t>
            </w:r>
          </w:p>
        </w:tc>
        <w:tc>
          <w:tcPr>
            <w:tcW w:w="1779" w:type="dxa"/>
            <w:tcBorders>
              <w:top w:val="single" w:color="auto" w:sz="4" w:space="0"/>
              <w:left w:val="single" w:color="auto" w:sz="4" w:space="0"/>
              <w:bottom w:val="single" w:color="auto" w:sz="4" w:space="0"/>
              <w:right w:val="single" w:color="auto" w:sz="4" w:space="0"/>
            </w:tcBorders>
          </w:tcPr>
          <w:p>
            <w:pPr>
              <w:pStyle w:val="2"/>
              <w:spacing w:before="156" w:beforeLines="50" w:after="156" w:afterLines="50"/>
              <w:jc w:val="left"/>
              <w:rPr>
                <w:rFonts w:hAnsi="SimSun"/>
                <w:bCs/>
              </w:rPr>
            </w:pPr>
            <w:r>
              <w:rPr>
                <w:rFonts w:hint="eastAsia" w:hAnsi="SimSun"/>
                <w:bCs/>
              </w:rPr>
              <w:t>保护设计体现了对保护价值的缺乏基本认识，提出的保护策略和措施不合理；认识不到历史建筑更新的问题和需要，更新设计构思不合理，</w:t>
            </w:r>
            <w:r>
              <w:rPr>
                <w:rFonts w:hint="eastAsia" w:hAnsi="SimSun" w:cs="SimSun"/>
                <w:color w:val="000000"/>
                <w:kern w:val="0"/>
                <w:szCs w:val="21"/>
              </w:rPr>
              <w:t>设计方案与任务书要求不符，设计深度欠缺；不符合保护与建筑行业规范，设计方案图纸不完整，制图错误很多。</w:t>
            </w:r>
          </w:p>
          <w:p>
            <w:pPr>
              <w:spacing w:before="156" w:beforeLines="50" w:after="156" w:afterLines="50"/>
              <w:rPr>
                <w:rFonts w:ascii="SimSun" w:hAnsi="SimSun" w:eastAsia="SimSun"/>
                <w:szCs w:val="21"/>
              </w:rPr>
            </w:pPr>
          </w:p>
        </w:tc>
      </w:tr>
    </w:tbl>
    <w:p>
      <w:pPr>
        <w:widowControl/>
        <w:jc w:val="left"/>
        <w:rPr>
          <w:rFonts w:ascii="SimSun" w:hAnsi="SimSun" w:eastAsia="SimSu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等线">
    <w:altName w:val="汉仪中等线KW"/>
    <w:panose1 w:val="02010600030101010101"/>
    <w:charset w:val="86"/>
    <w:family w:val="auto"/>
    <w:pitch w:val="default"/>
    <w:sig w:usb0="00000000" w:usb1="00000000" w:usb2="00000016" w:usb3="00000000" w:csb0="0004000F" w:csb1="00000000"/>
  </w:font>
  <w:font w:name="SimSun">
    <w:panose1 w:val="02010600030101010101"/>
    <w:charset w:val="86"/>
    <w:family w:val="auto"/>
    <w:pitch w:val="default"/>
    <w:sig w:usb0="00000003" w:usb1="288F0000" w:usb2="00000006"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SimHei">
    <w:panose1 w:val="02010609060101010101"/>
    <w:charset w:val="86"/>
    <w:family w:val="modern"/>
    <w:pitch w:val="default"/>
    <w:sig w:usb0="800002BF" w:usb1="38CF7CFA" w:usb2="00000016" w:usb3="00000000" w:csb0="00040001" w:csb1="00000000"/>
  </w:font>
  <w:font w:name="FangSong_GB2312">
    <w:altName w:val="方正仿宋_GBK"/>
    <w:panose1 w:val="020B0604020202020204"/>
    <w:charset w:val="00"/>
    <w:family w:val="auto"/>
    <w:pitch w:val="default"/>
    <w:sig w:usb0="00000000" w:usb1="00000000" w:usb2="00000000" w:usb3="00000000" w:csb0="00000000" w:csb1="00000000"/>
  </w:font>
  <w:font w:name="楷体_GB2312">
    <w:altName w:val="汉仪楷体简"/>
    <w:panose1 w:val="020B0604020202020204"/>
    <w:charset w:val="00"/>
    <w:family w:val="modern"/>
    <w:pitch w:val="default"/>
    <w:sig w:usb0="00000000" w:usb1="00000000" w:usb2="00000010" w:usb3="00000000" w:csb0="00040000" w:csb1="00000000"/>
  </w:font>
  <w:font w:name="TimesNewRomanPSMT">
    <w:panose1 w:val="02020703060505090304"/>
    <w:charset w:val="80"/>
    <w:family w:val="auto"/>
    <w:pitch w:val="default"/>
    <w:sig w:usb0="E0000AFF" w:usb1="00007843" w:usb2="00000001" w:usb3="00000000" w:csb0="400001BF" w:csb1="DFF70000"/>
  </w:font>
  <w:font w:name="Times">
    <w:panose1 w:val="00000500000000020000"/>
    <w:charset w:val="00"/>
    <w:family w:val="auto"/>
    <w:pitch w:val="default"/>
    <w:sig w:usb0="E00002FF" w:usb1="5000205A" w:usb2="00000000" w:usb3="00000000" w:csb0="2000019F" w:csb1="4F01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7514B"/>
    <w:multiLevelType w:val="singleLevel"/>
    <w:tmpl w:val="6057514B"/>
    <w:lvl w:ilvl="0" w:tentative="0">
      <w:start w:val="1"/>
      <w:numFmt w:val="decimal"/>
      <w:suff w:val="nothing"/>
      <w:lvlText w:val="%1."/>
      <w:lvlJc w:val="left"/>
    </w:lvl>
  </w:abstractNum>
  <w:abstractNum w:abstractNumId="1">
    <w:nsid w:val="605756B9"/>
    <w:multiLevelType w:val="singleLevel"/>
    <w:tmpl w:val="605756B9"/>
    <w:lvl w:ilvl="0" w:tentative="0">
      <w:start w:val="2"/>
      <w:numFmt w:val="decimal"/>
      <w:suff w:val="nothing"/>
      <w:lvlText w:val="%1."/>
      <w:lvlJc w:val="left"/>
    </w:lvl>
  </w:abstractNum>
  <w:abstractNum w:abstractNumId="2">
    <w:nsid w:val="60575D9A"/>
    <w:multiLevelType w:val="singleLevel"/>
    <w:tmpl w:val="60575D9A"/>
    <w:lvl w:ilvl="0" w:tentative="0">
      <w:start w:val="1"/>
      <w:numFmt w:val="decimal"/>
      <w:suff w:val="nothing"/>
      <w:lvlText w:val="（%1）"/>
      <w:lvlJc w:val="left"/>
    </w:lvl>
  </w:abstractNum>
  <w:abstractNum w:abstractNumId="3">
    <w:nsid w:val="60575EBD"/>
    <w:multiLevelType w:val="singleLevel"/>
    <w:tmpl w:val="60575EBD"/>
    <w:lvl w:ilvl="0" w:tentative="0">
      <w:start w:val="5"/>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77A5F"/>
    <w:rsid w:val="000F054A"/>
    <w:rsid w:val="001E5724"/>
    <w:rsid w:val="00242673"/>
    <w:rsid w:val="00285327"/>
    <w:rsid w:val="002A7568"/>
    <w:rsid w:val="00313A87"/>
    <w:rsid w:val="00322986"/>
    <w:rsid w:val="0034254B"/>
    <w:rsid w:val="0038665C"/>
    <w:rsid w:val="004070CF"/>
    <w:rsid w:val="005A0378"/>
    <w:rsid w:val="00665621"/>
    <w:rsid w:val="006E4F82"/>
    <w:rsid w:val="006F64C9"/>
    <w:rsid w:val="007639A2"/>
    <w:rsid w:val="007C379D"/>
    <w:rsid w:val="007C62ED"/>
    <w:rsid w:val="007E39E3"/>
    <w:rsid w:val="008030FE"/>
    <w:rsid w:val="008128AD"/>
    <w:rsid w:val="00821FFA"/>
    <w:rsid w:val="008560E2"/>
    <w:rsid w:val="00886EBF"/>
    <w:rsid w:val="00A03BBD"/>
    <w:rsid w:val="00A61EFD"/>
    <w:rsid w:val="00AA4570"/>
    <w:rsid w:val="00AA630A"/>
    <w:rsid w:val="00AE3D1A"/>
    <w:rsid w:val="00AE7471"/>
    <w:rsid w:val="00B03909"/>
    <w:rsid w:val="00B40ECD"/>
    <w:rsid w:val="00BA23F0"/>
    <w:rsid w:val="00C00798"/>
    <w:rsid w:val="00C54636"/>
    <w:rsid w:val="00CA53B2"/>
    <w:rsid w:val="00D02F99"/>
    <w:rsid w:val="00D13271"/>
    <w:rsid w:val="00D14471"/>
    <w:rsid w:val="00D417A1"/>
    <w:rsid w:val="00D504B7"/>
    <w:rsid w:val="00D715F7"/>
    <w:rsid w:val="00DD7B5F"/>
    <w:rsid w:val="00DE7849"/>
    <w:rsid w:val="00E05E8B"/>
    <w:rsid w:val="00E366AB"/>
    <w:rsid w:val="00E76E34"/>
    <w:rsid w:val="00ED7F81"/>
    <w:rsid w:val="00F56396"/>
    <w:rsid w:val="00FB77A1"/>
    <w:rsid w:val="00FC24B5"/>
    <w:rsid w:val="1BC7DBDF"/>
    <w:rsid w:val="1DF551E3"/>
    <w:rsid w:val="1EB52695"/>
    <w:rsid w:val="235FB8EE"/>
    <w:rsid w:val="27DD34A0"/>
    <w:rsid w:val="2A7FDD90"/>
    <w:rsid w:val="2EDFE8A3"/>
    <w:rsid w:val="2FD70908"/>
    <w:rsid w:val="2FD776B4"/>
    <w:rsid w:val="2FFF84D2"/>
    <w:rsid w:val="322E6E38"/>
    <w:rsid w:val="34FFD801"/>
    <w:rsid w:val="37EDF824"/>
    <w:rsid w:val="37F38A5E"/>
    <w:rsid w:val="37FFBF50"/>
    <w:rsid w:val="38DF9B9F"/>
    <w:rsid w:val="3A7E00E3"/>
    <w:rsid w:val="3BFEF27A"/>
    <w:rsid w:val="3CB20E98"/>
    <w:rsid w:val="3CB70AA2"/>
    <w:rsid w:val="3D7D61C6"/>
    <w:rsid w:val="3DEAF016"/>
    <w:rsid w:val="3DF1C202"/>
    <w:rsid w:val="3E7DE120"/>
    <w:rsid w:val="3EBF4D74"/>
    <w:rsid w:val="3EBF6F5C"/>
    <w:rsid w:val="3EDC862D"/>
    <w:rsid w:val="3EEFCB4D"/>
    <w:rsid w:val="3F5F4919"/>
    <w:rsid w:val="3FBB54CC"/>
    <w:rsid w:val="3FF54915"/>
    <w:rsid w:val="3FFD4A90"/>
    <w:rsid w:val="3FFEC73F"/>
    <w:rsid w:val="47CFD5DE"/>
    <w:rsid w:val="495AAF26"/>
    <w:rsid w:val="4DFF39BA"/>
    <w:rsid w:val="4F7E6EAD"/>
    <w:rsid w:val="4FBD1876"/>
    <w:rsid w:val="57CBEA96"/>
    <w:rsid w:val="57DF7D31"/>
    <w:rsid w:val="57FBF504"/>
    <w:rsid w:val="57FD3969"/>
    <w:rsid w:val="57FFC535"/>
    <w:rsid w:val="57FFD5C8"/>
    <w:rsid w:val="59FF879C"/>
    <w:rsid w:val="5BEECB2D"/>
    <w:rsid w:val="5BFF398F"/>
    <w:rsid w:val="5E7FDADD"/>
    <w:rsid w:val="5EFFAA92"/>
    <w:rsid w:val="5F5E4F9F"/>
    <w:rsid w:val="5F6F1E3D"/>
    <w:rsid w:val="5F7F702F"/>
    <w:rsid w:val="5FCF60A6"/>
    <w:rsid w:val="5FFB5848"/>
    <w:rsid w:val="5FFF4672"/>
    <w:rsid w:val="61FD0D02"/>
    <w:rsid w:val="63E5394E"/>
    <w:rsid w:val="67F34266"/>
    <w:rsid w:val="69B3E5F5"/>
    <w:rsid w:val="69FFBBDE"/>
    <w:rsid w:val="6BEFE11D"/>
    <w:rsid w:val="6CFCB38B"/>
    <w:rsid w:val="6DFEAD4C"/>
    <w:rsid w:val="6F6D6CE8"/>
    <w:rsid w:val="6FEA8384"/>
    <w:rsid w:val="6FEB530F"/>
    <w:rsid w:val="6FF6503F"/>
    <w:rsid w:val="6FFFB280"/>
    <w:rsid w:val="717EFB01"/>
    <w:rsid w:val="71FFDDE6"/>
    <w:rsid w:val="75FA4A2B"/>
    <w:rsid w:val="76FEA9A8"/>
    <w:rsid w:val="776DAC01"/>
    <w:rsid w:val="776DFF0C"/>
    <w:rsid w:val="778E43F3"/>
    <w:rsid w:val="77D465E4"/>
    <w:rsid w:val="77EB3C17"/>
    <w:rsid w:val="77F9DCAF"/>
    <w:rsid w:val="77FDCC91"/>
    <w:rsid w:val="783582C0"/>
    <w:rsid w:val="79977ADD"/>
    <w:rsid w:val="7A7F30CF"/>
    <w:rsid w:val="7ADF4D65"/>
    <w:rsid w:val="7AF39774"/>
    <w:rsid w:val="7B677C09"/>
    <w:rsid w:val="7B7F78A4"/>
    <w:rsid w:val="7BBE8572"/>
    <w:rsid w:val="7BD22F93"/>
    <w:rsid w:val="7BE702F9"/>
    <w:rsid w:val="7BF74325"/>
    <w:rsid w:val="7BFADB79"/>
    <w:rsid w:val="7BFB1C4D"/>
    <w:rsid w:val="7BFE7DD1"/>
    <w:rsid w:val="7BFE8648"/>
    <w:rsid w:val="7CBF7914"/>
    <w:rsid w:val="7D7E9131"/>
    <w:rsid w:val="7DC77AA1"/>
    <w:rsid w:val="7DDE77A2"/>
    <w:rsid w:val="7DE158A3"/>
    <w:rsid w:val="7DF6A79C"/>
    <w:rsid w:val="7E97DB6F"/>
    <w:rsid w:val="7EA7213C"/>
    <w:rsid w:val="7EBD66B2"/>
    <w:rsid w:val="7EBE0B79"/>
    <w:rsid w:val="7EF61A3A"/>
    <w:rsid w:val="7EFF9726"/>
    <w:rsid w:val="7F70576C"/>
    <w:rsid w:val="7F73F77D"/>
    <w:rsid w:val="7F7DD5DF"/>
    <w:rsid w:val="7F7FC6D6"/>
    <w:rsid w:val="7F87AA8A"/>
    <w:rsid w:val="7FB8121D"/>
    <w:rsid w:val="7FBD4809"/>
    <w:rsid w:val="7FCCAD47"/>
    <w:rsid w:val="7FDCB1B3"/>
    <w:rsid w:val="7FEF5DCD"/>
    <w:rsid w:val="7FF993E8"/>
    <w:rsid w:val="8FEF3CAD"/>
    <w:rsid w:val="99FF04E2"/>
    <w:rsid w:val="9ADF0509"/>
    <w:rsid w:val="9D3D7117"/>
    <w:rsid w:val="9DDFBC8C"/>
    <w:rsid w:val="9EF75468"/>
    <w:rsid w:val="9EFCE4F9"/>
    <w:rsid w:val="A75F9452"/>
    <w:rsid w:val="ABAD3F38"/>
    <w:rsid w:val="ADFB7040"/>
    <w:rsid w:val="AEFFA4D5"/>
    <w:rsid w:val="AF0F8362"/>
    <w:rsid w:val="AF7C20A2"/>
    <w:rsid w:val="AFCBEE6E"/>
    <w:rsid w:val="AFD53579"/>
    <w:rsid w:val="B15582D2"/>
    <w:rsid w:val="B1B42ED9"/>
    <w:rsid w:val="B1D7DECA"/>
    <w:rsid w:val="B569B8FB"/>
    <w:rsid w:val="B76FC585"/>
    <w:rsid w:val="B7F5637D"/>
    <w:rsid w:val="BBCED239"/>
    <w:rsid w:val="BD1F43B3"/>
    <w:rsid w:val="BD768A0E"/>
    <w:rsid w:val="BDED41FA"/>
    <w:rsid w:val="BEEE2A1C"/>
    <w:rsid w:val="BF2511D1"/>
    <w:rsid w:val="BFDF7D33"/>
    <w:rsid w:val="BFFE74BB"/>
    <w:rsid w:val="C6FAD042"/>
    <w:rsid w:val="CB5994E7"/>
    <w:rsid w:val="CE3FD984"/>
    <w:rsid w:val="CEEED1EB"/>
    <w:rsid w:val="CFF7EF6F"/>
    <w:rsid w:val="D6BFA47C"/>
    <w:rsid w:val="D6FA1D9A"/>
    <w:rsid w:val="DA0FD623"/>
    <w:rsid w:val="DA9E6D01"/>
    <w:rsid w:val="DB2E55EB"/>
    <w:rsid w:val="DBD51F4C"/>
    <w:rsid w:val="DBDFAAF4"/>
    <w:rsid w:val="DBE70214"/>
    <w:rsid w:val="DBEF483D"/>
    <w:rsid w:val="DDDF0AB3"/>
    <w:rsid w:val="DECF5067"/>
    <w:rsid w:val="DFB378D0"/>
    <w:rsid w:val="DFFBC54B"/>
    <w:rsid w:val="DFFBD5E1"/>
    <w:rsid w:val="DFFE60D3"/>
    <w:rsid w:val="E7B4E06C"/>
    <w:rsid w:val="E7BF04F6"/>
    <w:rsid w:val="E7EE6229"/>
    <w:rsid w:val="E97E238B"/>
    <w:rsid w:val="E9BD9F4A"/>
    <w:rsid w:val="E9FFCF30"/>
    <w:rsid w:val="EB9F9171"/>
    <w:rsid w:val="EE8D17E1"/>
    <w:rsid w:val="EEDB0658"/>
    <w:rsid w:val="EF7ACD84"/>
    <w:rsid w:val="EF7E5267"/>
    <w:rsid w:val="EF99B0B3"/>
    <w:rsid w:val="EF9D59EB"/>
    <w:rsid w:val="EFB60A2B"/>
    <w:rsid w:val="EFB7F9B3"/>
    <w:rsid w:val="EFBE9A40"/>
    <w:rsid w:val="EFFBF3D8"/>
    <w:rsid w:val="EFFF3C1E"/>
    <w:rsid w:val="F54B6B96"/>
    <w:rsid w:val="F576B8C0"/>
    <w:rsid w:val="F5DD3F44"/>
    <w:rsid w:val="F5ED2CCF"/>
    <w:rsid w:val="F7633C96"/>
    <w:rsid w:val="F7FF975D"/>
    <w:rsid w:val="F8D9ACEF"/>
    <w:rsid w:val="F907212B"/>
    <w:rsid w:val="FAFF34AA"/>
    <w:rsid w:val="FB5FBD57"/>
    <w:rsid w:val="FB7F276A"/>
    <w:rsid w:val="FBF76FFA"/>
    <w:rsid w:val="FBF77A1B"/>
    <w:rsid w:val="FC7FE965"/>
    <w:rsid w:val="FCF6BC75"/>
    <w:rsid w:val="FD8E194F"/>
    <w:rsid w:val="FDAFF6F9"/>
    <w:rsid w:val="FDE3C160"/>
    <w:rsid w:val="FDFC4D9A"/>
    <w:rsid w:val="FDFF8A02"/>
    <w:rsid w:val="FDFFA809"/>
    <w:rsid w:val="FE2A2C99"/>
    <w:rsid w:val="FE7F6E9F"/>
    <w:rsid w:val="FED5195F"/>
    <w:rsid w:val="FEDFBF07"/>
    <w:rsid w:val="FEFA2DD7"/>
    <w:rsid w:val="FEFB8D2E"/>
    <w:rsid w:val="FEFEE6F1"/>
    <w:rsid w:val="FF4E2564"/>
    <w:rsid w:val="FF8B0DC1"/>
    <w:rsid w:val="FFBB6A6C"/>
    <w:rsid w:val="FFBBEDCC"/>
    <w:rsid w:val="FFBF17EC"/>
    <w:rsid w:val="FFC703DC"/>
    <w:rsid w:val="FFD738A4"/>
    <w:rsid w:val="FFE6E4DF"/>
    <w:rsid w:val="FFEFAA65"/>
    <w:rsid w:val="FFF7D6B8"/>
    <w:rsid w:val="FFFA4C43"/>
    <w:rsid w:val="FFFF8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rPr>
      <w:rFonts w:ascii="SimSun" w:hAnsi="Courier New" w:eastAsia="SimSun" w:cs="Times New Roman"/>
      <w:szCs w:val="20"/>
    </w:r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Plain Text Char"/>
    <w:basedOn w:val="8"/>
    <w:link w:val="2"/>
    <w:qFormat/>
    <w:uiPriority w:val="99"/>
    <w:rPr>
      <w:rFonts w:ascii="SimSun" w:hAnsi="Courier New" w:eastAsia="SimSun" w:cs="Times New Roman"/>
      <w:szCs w:val="20"/>
    </w:rPr>
  </w:style>
  <w:style w:type="character" w:customStyle="1" w:styleId="10">
    <w:name w:val="Header Char"/>
    <w:basedOn w:val="8"/>
    <w:link w:val="5"/>
    <w:qFormat/>
    <w:uiPriority w:val="99"/>
    <w:rPr>
      <w:sz w:val="18"/>
      <w:szCs w:val="18"/>
    </w:rPr>
  </w:style>
  <w:style w:type="character" w:customStyle="1" w:styleId="11">
    <w:name w:val="Footer Char"/>
    <w:basedOn w:val="8"/>
    <w:link w:val="4"/>
    <w:qFormat/>
    <w:uiPriority w:val="99"/>
    <w:rPr>
      <w:sz w:val="18"/>
      <w:szCs w:val="18"/>
    </w:rPr>
  </w:style>
  <w:style w:type="character" w:customStyle="1" w:styleId="12">
    <w:name w:val="Balloon Text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18</Pages>
  <Words>1642</Words>
  <Characters>9365</Characters>
  <Lines>78</Lines>
  <Paragraphs>21</Paragraphs>
  <TotalTime>7</TotalTime>
  <ScaleCrop>false</ScaleCrop>
  <LinksUpToDate>false</LinksUpToDate>
  <CharactersWithSpaces>10986</CharactersWithSpaces>
  <Application>WPS Office_6.2.1.8344_F1E327BC-269C-435d-A152-05C5408002CA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2020-12-11T08:33:00Z</dcterms:created>
  <dc:creator>Windows User</dc:creator>
  <cp:lastModifiedBy>WPS_1614865836</cp:lastModifiedBy>
  <cp:lastPrinted>2020-12-27T07:17:00Z</cp:lastPrinted>
  <dcterms:modified xsi:type="dcterms:W3CDTF">2023-10-28T10:28:09Z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2052-6.2.1.8344</vt:lpwstr>
  </property>
  <property fmtid="{D5CDD505-2E9C-101B-9397-08002B2CF9AE}" pid="3" name="ICV">
    <vt:lpwstr>644F1012A472D93C83AA3B656639BFDC_42</vt:lpwstr>
  </property>
</Properties>
</file>